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19C5" w14:textId="25FF0EA7" w:rsidR="00933D23" w:rsidRPr="00ED271C" w:rsidRDefault="00395C9A" w:rsidP="00395C9A">
      <w:pPr>
        <w:pStyle w:val="ContentsHeading1"/>
        <w:pBdr>
          <w:bottom w:val="none" w:sz="0" w:space="0" w:color="auto"/>
        </w:pBdr>
        <w:rPr>
          <w:rFonts w:asciiTheme="minorHAnsi" w:hAnsiTheme="minorHAnsi" w:cstheme="minorHAnsi"/>
          <w:color w:val="000000" w:themeColor="text1"/>
          <w:sz w:val="48"/>
          <w:szCs w:val="48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75063731" wp14:editId="16E528F6">
            <wp:simplePos x="0" y="0"/>
            <wp:positionH relativeFrom="margin">
              <wp:posOffset>4559521</wp:posOffset>
            </wp:positionH>
            <wp:positionV relativeFrom="margin">
              <wp:posOffset>-823292</wp:posOffset>
            </wp:positionV>
            <wp:extent cx="1529715" cy="1496695"/>
            <wp:effectExtent l="0" t="0" r="0" b="1905"/>
            <wp:wrapNone/>
            <wp:docPr id="1627049870" name="Picture 2" descr="A logo of a tree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49870" name="Picture 2" descr="A logo of a tree with leav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014" w:rsidRPr="006A736F">
        <w:rPr>
          <w:rFonts w:asciiTheme="minorHAnsi" w:hAnsiTheme="minorHAnsi" w:cstheme="minorHAnsi"/>
          <w:color w:val="000000" w:themeColor="text1"/>
        </w:rPr>
        <w:t xml:space="preserve">Privacy </w:t>
      </w:r>
      <w:r w:rsidR="00ED271C" w:rsidRPr="006A736F">
        <w:rPr>
          <w:rFonts w:asciiTheme="minorHAnsi" w:hAnsiTheme="minorHAnsi" w:cstheme="minorHAnsi"/>
          <w:color w:val="000000" w:themeColor="text1"/>
        </w:rPr>
        <w:t>Policy</w:t>
      </w:r>
    </w:p>
    <w:p w14:paraId="409850C3" w14:textId="0172A3B5" w:rsidR="000A1B0A" w:rsidRDefault="000A1B0A" w:rsidP="00CC423B">
      <w:pPr>
        <w:rPr>
          <w:color w:val="000000" w:themeColor="text1"/>
        </w:rPr>
      </w:pPr>
      <w:r>
        <w:t>The p</w:t>
      </w:r>
      <w:r w:rsidR="0096054A">
        <w:t xml:space="preserve">rivacy of </w:t>
      </w:r>
      <w:r>
        <w:t>all Mind The Way Psychotherapy and Counselling (</w:t>
      </w:r>
      <w:r w:rsidRPr="000A1B0A">
        <w:rPr>
          <w:i/>
          <w:iCs/>
        </w:rPr>
        <w:t>Mind The Way</w:t>
      </w:r>
      <w:r>
        <w:t>)</w:t>
      </w:r>
      <w:r w:rsidR="0019403B">
        <w:t xml:space="preserve"> </w:t>
      </w:r>
      <w:r w:rsidR="0096054A">
        <w:t>client</w:t>
      </w:r>
      <w:r w:rsidR="0019403B">
        <w:t xml:space="preserve">s </w:t>
      </w:r>
      <w:r w:rsidR="0096054A">
        <w:t xml:space="preserve">is </w:t>
      </w:r>
      <w:r w:rsidR="0096054A" w:rsidRPr="00803AF5">
        <w:rPr>
          <w:color w:val="000000" w:themeColor="text1"/>
        </w:rPr>
        <w:t xml:space="preserve">extremely important. </w:t>
      </w:r>
    </w:p>
    <w:p w14:paraId="21564A11" w14:textId="662ED6D0" w:rsidR="000E18D7" w:rsidRDefault="0019403B" w:rsidP="00CC423B">
      <w:r w:rsidRPr="00803AF5">
        <w:rPr>
          <w:color w:val="000000" w:themeColor="text1"/>
        </w:rPr>
        <w:t xml:space="preserve">The </w:t>
      </w:r>
      <w:r w:rsidRPr="000A1B0A">
        <w:t>Australian Privacy Act (198</w:t>
      </w:r>
      <w:r w:rsidR="000E18D7" w:rsidRPr="000A1B0A">
        <w:t>8</w:t>
      </w:r>
      <w:r w:rsidRPr="000A1B0A">
        <w:t>)</w:t>
      </w:r>
      <w:r w:rsidRPr="00803AF5">
        <w:rPr>
          <w:color w:val="000000" w:themeColor="text1"/>
        </w:rPr>
        <w:t xml:space="preserve"> regulates how health care providers collect and handle </w:t>
      </w:r>
      <w:r w:rsidR="000E18D7" w:rsidRPr="00803AF5">
        <w:rPr>
          <w:color w:val="000000" w:themeColor="text1"/>
        </w:rPr>
        <w:t>personal</w:t>
      </w:r>
      <w:r w:rsidRPr="00803AF5">
        <w:rPr>
          <w:color w:val="000000" w:themeColor="text1"/>
        </w:rPr>
        <w:t xml:space="preserve"> information, including </w:t>
      </w:r>
      <w:r w:rsidR="000E18D7" w:rsidRPr="00803AF5">
        <w:rPr>
          <w:color w:val="000000" w:themeColor="text1"/>
        </w:rPr>
        <w:t>health information. Th</w:t>
      </w:r>
      <w:r w:rsidR="001D4059" w:rsidRPr="00803AF5">
        <w:rPr>
          <w:color w:val="000000" w:themeColor="text1"/>
        </w:rPr>
        <w:t xml:space="preserve">is </w:t>
      </w:r>
      <w:r w:rsidR="000E18D7" w:rsidRPr="00803AF5">
        <w:rPr>
          <w:color w:val="000000" w:themeColor="text1"/>
        </w:rPr>
        <w:t xml:space="preserve">Privacy Act includes thirteen </w:t>
      </w:r>
      <w:hyperlink r:id="rId13" w:history="1">
        <w:r w:rsidR="000E18D7" w:rsidRPr="000A1B0A">
          <w:rPr>
            <w:rStyle w:val="Hyperlink"/>
            <w:color w:val="000000" w:themeColor="text1"/>
          </w:rPr>
          <w:t>Australian Privacy Principles</w:t>
        </w:r>
      </w:hyperlink>
      <w:r w:rsidR="000E18D7" w:rsidRPr="000A1B0A">
        <w:rPr>
          <w:color w:val="000000" w:themeColor="text1"/>
        </w:rPr>
        <w:t>,</w:t>
      </w:r>
      <w:r w:rsidR="000E18D7" w:rsidRPr="00803AF5">
        <w:rPr>
          <w:color w:val="000000" w:themeColor="text1"/>
        </w:rPr>
        <w:t xml:space="preserve"> which underpin </w:t>
      </w:r>
      <w:r w:rsidR="000A1B0A">
        <w:rPr>
          <w:color w:val="000000" w:themeColor="text1"/>
        </w:rPr>
        <w:t>our</w:t>
      </w:r>
      <w:r w:rsidR="000E18D7" w:rsidRPr="00803AF5">
        <w:rPr>
          <w:color w:val="000000" w:themeColor="text1"/>
        </w:rPr>
        <w:t xml:space="preserve"> policy. In line with the Australian Privacy Principles, </w:t>
      </w:r>
      <w:r w:rsidR="000A1B0A">
        <w:rPr>
          <w:color w:val="000000" w:themeColor="text1"/>
        </w:rPr>
        <w:t xml:space="preserve">Mind The Way </w:t>
      </w:r>
      <w:r w:rsidR="000E18D7" w:rsidRPr="00803AF5">
        <w:rPr>
          <w:color w:val="000000" w:themeColor="text1"/>
        </w:rPr>
        <w:t>will:</w:t>
      </w:r>
    </w:p>
    <w:p w14:paraId="5D0DB770" w14:textId="06A41D32" w:rsidR="000E18D7" w:rsidRDefault="000E18D7" w:rsidP="00CC423B">
      <w:pPr>
        <w:pStyle w:val="ListParagraph"/>
        <w:numPr>
          <w:ilvl w:val="0"/>
          <w:numId w:val="35"/>
        </w:numPr>
      </w:pPr>
      <w:r>
        <w:t>Manage personal information in a</w:t>
      </w:r>
      <w:r w:rsidR="00CC423B">
        <w:t xml:space="preserve"> </w:t>
      </w:r>
      <w:r>
        <w:t xml:space="preserve">transparent way, </w:t>
      </w:r>
      <w:r w:rsidR="00CC423B">
        <w:t xml:space="preserve">by </w:t>
      </w:r>
      <w:r>
        <w:t>providing all clients with privacy policy</w:t>
      </w:r>
      <w:r w:rsidR="00CC423B">
        <w:t xml:space="preserve"> information</w:t>
      </w:r>
    </w:p>
    <w:p w14:paraId="554DE252" w14:textId="5A30730A" w:rsidR="00CC423B" w:rsidRDefault="00CC423B" w:rsidP="00CC423B">
      <w:pPr>
        <w:pStyle w:val="ListParagraph"/>
        <w:numPr>
          <w:ilvl w:val="0"/>
          <w:numId w:val="35"/>
        </w:numPr>
      </w:pPr>
      <w:r>
        <w:t>Only solicit</w:t>
      </w:r>
      <w:r w:rsidR="000E18D7">
        <w:t xml:space="preserve"> and collect personal information </w:t>
      </w:r>
      <w:r>
        <w:t xml:space="preserve">that is reasonably necessary for </w:t>
      </w:r>
      <w:r w:rsidR="000A1B0A">
        <w:t>our</w:t>
      </w:r>
      <w:r>
        <w:t xml:space="preserve"> services, and if the client has provided their consent to the collection of personal information</w:t>
      </w:r>
    </w:p>
    <w:p w14:paraId="73C152E2" w14:textId="2A06789D" w:rsidR="00CC423B" w:rsidRDefault="00CC423B" w:rsidP="00CC423B">
      <w:pPr>
        <w:pStyle w:val="ListParagraph"/>
        <w:numPr>
          <w:ilvl w:val="0"/>
          <w:numId w:val="35"/>
        </w:numPr>
      </w:pPr>
      <w:r>
        <w:t>Not use or disclose clients’ personal information unless:</w:t>
      </w:r>
    </w:p>
    <w:p w14:paraId="5A959F76" w14:textId="77777777" w:rsidR="00CC423B" w:rsidRDefault="00CC423B" w:rsidP="00CC423B">
      <w:pPr>
        <w:pStyle w:val="ListParagraph"/>
        <w:numPr>
          <w:ilvl w:val="0"/>
          <w:numId w:val="34"/>
        </w:numPr>
      </w:pPr>
      <w:r>
        <w:t>the client has consented to the use or disclosure of the information; or</w:t>
      </w:r>
    </w:p>
    <w:p w14:paraId="39135958" w14:textId="2230D832" w:rsidR="00CC423B" w:rsidRDefault="00CC423B" w:rsidP="00CC423B">
      <w:pPr>
        <w:pStyle w:val="ListParagraph"/>
        <w:numPr>
          <w:ilvl w:val="0"/>
          <w:numId w:val="34"/>
        </w:numPr>
      </w:pPr>
      <w:r>
        <w:t xml:space="preserve">under specific circumstances as set out in the </w:t>
      </w:r>
      <w:r w:rsidRPr="002F2709">
        <w:t>Australian Privacy Principles</w:t>
      </w:r>
      <w:r w:rsidR="002F2709" w:rsidRPr="002F2709">
        <w:t xml:space="preserve"> (</w:t>
      </w:r>
      <w:r w:rsidR="002F2709" w:rsidRPr="00F64DBC">
        <w:rPr>
          <w:i/>
          <w:iCs/>
        </w:rPr>
        <w:t>see below)</w:t>
      </w:r>
    </w:p>
    <w:p w14:paraId="7CDB9428" w14:textId="6EB2ECB0" w:rsidR="00CC423B" w:rsidRDefault="00CC423B" w:rsidP="00CC423B">
      <w:pPr>
        <w:pStyle w:val="ListParagraph"/>
        <w:numPr>
          <w:ilvl w:val="0"/>
          <w:numId w:val="35"/>
        </w:numPr>
      </w:pPr>
      <w:r>
        <w:t>Provide personal information to clients upon reques</w:t>
      </w:r>
      <w:r w:rsidR="00C4554F">
        <w:t xml:space="preserve">t, </w:t>
      </w:r>
      <w:r w:rsidR="00F64DBC">
        <w:t xml:space="preserve">except for </w:t>
      </w:r>
      <w:r w:rsidR="00C4554F">
        <w:t xml:space="preserve">certain circumstances </w:t>
      </w:r>
      <w:r w:rsidR="00C4554F" w:rsidRPr="00F64DBC">
        <w:rPr>
          <w:i/>
          <w:iCs/>
        </w:rPr>
        <w:t>(see below)</w:t>
      </w:r>
    </w:p>
    <w:p w14:paraId="70816DB0" w14:textId="01960108" w:rsidR="0019403B" w:rsidRDefault="000E18D7" w:rsidP="002F2709">
      <w:r>
        <w:t>Personal information will be collected from clients</w:t>
      </w:r>
      <w:r w:rsidR="002F2709">
        <w:t xml:space="preserve"> </w:t>
      </w:r>
      <w:r w:rsidR="001D4059">
        <w:t xml:space="preserve">and notes will be taken </w:t>
      </w:r>
      <w:r>
        <w:t>during therapy sessions</w:t>
      </w:r>
      <w:r w:rsidR="00DE19BF">
        <w:t xml:space="preserve">. </w:t>
      </w:r>
      <w:r w:rsidR="0096054A">
        <w:t>M</w:t>
      </w:r>
      <w:r w:rsidR="000A1B0A">
        <w:t>ind The Way t</w:t>
      </w:r>
      <w:r w:rsidR="0096054A">
        <w:t xml:space="preserve">herapists will always uphold client confidentiality, however there may be some exceptions to this in certain circumstances. </w:t>
      </w:r>
    </w:p>
    <w:p w14:paraId="49F128B9" w14:textId="3CFB7BF4" w:rsidR="002F2709" w:rsidRDefault="002F2709" w:rsidP="002F2709">
      <w:pPr>
        <w:pStyle w:val="Heading2"/>
        <w:rPr>
          <w:rFonts w:asciiTheme="minorHAnsi" w:hAnsiTheme="minorHAnsi" w:cstheme="minorHAnsi"/>
          <w:b/>
          <w:bCs/>
          <w:color w:val="E1BF8C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E1BF8C"/>
          <w:sz w:val="22"/>
          <w:szCs w:val="22"/>
        </w:rPr>
        <w:t>Special circumstances under which personal information may be used or disclosed</w:t>
      </w:r>
    </w:p>
    <w:p w14:paraId="4068F8D7" w14:textId="6534C0B2" w:rsidR="001D4059" w:rsidRDefault="001D4059" w:rsidP="001D4059">
      <w:r>
        <w:t>M</w:t>
      </w:r>
      <w:r w:rsidR="000A1B0A">
        <w:t>ind The Way</w:t>
      </w:r>
      <w:r>
        <w:t xml:space="preserve"> </w:t>
      </w:r>
      <w:r w:rsidRPr="001D4059">
        <w:t xml:space="preserve">may use or disclose personal information </w:t>
      </w:r>
      <w:r>
        <w:t>if</w:t>
      </w:r>
      <w:r w:rsidR="00C4554F">
        <w:t>:</w:t>
      </w:r>
      <w:r>
        <w:t xml:space="preserve"> </w:t>
      </w:r>
    </w:p>
    <w:p w14:paraId="5804C472" w14:textId="73E95B25" w:rsidR="002F2709" w:rsidRDefault="001D4059" w:rsidP="001D4059">
      <w:pPr>
        <w:pStyle w:val="ListParagraph"/>
        <w:numPr>
          <w:ilvl w:val="0"/>
          <w:numId w:val="37"/>
        </w:numPr>
      </w:pPr>
      <w:r w:rsidRPr="001D4059">
        <w:t>the use or disclosure is required or authorised by or under an Australian law or a court/tribunal order</w:t>
      </w:r>
    </w:p>
    <w:p w14:paraId="5A5A8EE1" w14:textId="5F75873C" w:rsidR="001D4059" w:rsidRDefault="001D4059" w:rsidP="001D4059">
      <w:pPr>
        <w:pStyle w:val="ListParagraph"/>
        <w:numPr>
          <w:ilvl w:val="0"/>
          <w:numId w:val="37"/>
        </w:numPr>
      </w:pPr>
      <w:r>
        <w:t xml:space="preserve">they </w:t>
      </w:r>
      <w:r w:rsidRPr="001D4059">
        <w:t>reasonably believe</w:t>
      </w:r>
      <w:r>
        <w:t xml:space="preserve"> </w:t>
      </w:r>
      <w:r w:rsidRPr="001D4059">
        <w:t>the use or disclosure is necessary to lessen or prevent a serious threat to the life, health or safety of any individual, or to public health or safety</w:t>
      </w:r>
    </w:p>
    <w:p w14:paraId="3AD1E123" w14:textId="23B8BCBB" w:rsidR="00C4554F" w:rsidRDefault="00C4554F" w:rsidP="001D4059">
      <w:pPr>
        <w:pStyle w:val="ListParagraph"/>
        <w:numPr>
          <w:ilvl w:val="0"/>
          <w:numId w:val="37"/>
        </w:numPr>
      </w:pPr>
      <w:r w:rsidRPr="00C4554F">
        <w:t>they are concerned about the risk of abuse to a child under 16</w:t>
      </w:r>
    </w:p>
    <w:p w14:paraId="2826D6BE" w14:textId="36149CA1" w:rsidR="001D4059" w:rsidRDefault="001D4059" w:rsidP="001D4059">
      <w:pPr>
        <w:pStyle w:val="ListParagraph"/>
        <w:numPr>
          <w:ilvl w:val="0"/>
          <w:numId w:val="37"/>
        </w:numPr>
      </w:pPr>
      <w:r w:rsidRPr="001D4059">
        <w:t xml:space="preserve">has reason to suspect that unlawful activity, or misconduct of a serious nature, that relates to </w:t>
      </w:r>
      <w:r w:rsidR="00C4554F">
        <w:t>M</w:t>
      </w:r>
      <w:r w:rsidR="000A1B0A">
        <w:t>ind The Way</w:t>
      </w:r>
      <w:r w:rsidR="00C4554F">
        <w:t xml:space="preserve"> h</w:t>
      </w:r>
      <w:r w:rsidRPr="001D4059">
        <w:t>as been, is being</w:t>
      </w:r>
      <w:r w:rsidR="00C4554F">
        <w:t>,</w:t>
      </w:r>
      <w:r w:rsidRPr="001D4059">
        <w:t xml:space="preserve"> or may be engaged in</w:t>
      </w:r>
    </w:p>
    <w:p w14:paraId="77CE6147" w14:textId="42B04E86" w:rsidR="00C4554F" w:rsidRPr="00C4554F" w:rsidRDefault="00C4554F" w:rsidP="000A1B0A">
      <w:r>
        <w:t>In these situations, M</w:t>
      </w:r>
      <w:r w:rsidR="000A1B0A">
        <w:t>ind The Way</w:t>
      </w:r>
      <w:r>
        <w:t xml:space="preserve"> are mandated to alert third parties. Clients </w:t>
      </w:r>
      <w:r w:rsidRPr="00C4554F">
        <w:t>will be informed about the involvement of third parties</w:t>
      </w:r>
      <w:r>
        <w:t xml:space="preserve"> </w:t>
      </w:r>
      <w:r w:rsidRPr="00C4554F">
        <w:t>if the</w:t>
      </w:r>
      <w:r w:rsidR="00DE19BF">
        <w:t xml:space="preserve"> therapist </w:t>
      </w:r>
      <w:r w:rsidRPr="00C4554F">
        <w:t>believe</w:t>
      </w:r>
      <w:r w:rsidR="00DE19BF">
        <w:t>s</w:t>
      </w:r>
      <w:r w:rsidRPr="00C4554F">
        <w:t xml:space="preserve"> it does not pose additional risk.</w:t>
      </w:r>
    </w:p>
    <w:p w14:paraId="700B646A" w14:textId="6144217C" w:rsidR="00C4554F" w:rsidRDefault="00C4554F" w:rsidP="006A736F">
      <w:pPr>
        <w:spacing w:after="0" w:line="240" w:lineRule="auto"/>
        <w:rPr>
          <w:rFonts w:asciiTheme="minorHAnsi" w:hAnsiTheme="minorHAnsi" w:cstheme="minorHAnsi"/>
          <w:b/>
          <w:bCs/>
          <w:color w:val="E1BF8C"/>
          <w:sz w:val="22"/>
        </w:rPr>
      </w:pPr>
      <w:r>
        <w:rPr>
          <w:rFonts w:asciiTheme="minorHAnsi" w:hAnsiTheme="minorHAnsi" w:cstheme="minorHAnsi"/>
          <w:b/>
          <w:bCs/>
          <w:color w:val="E1BF8C"/>
          <w:sz w:val="22"/>
        </w:rPr>
        <w:t>Management of personal information</w:t>
      </w:r>
    </w:p>
    <w:p w14:paraId="0DC58990" w14:textId="77777777" w:rsidR="006A736F" w:rsidRPr="006A736F" w:rsidRDefault="006A736F" w:rsidP="006A736F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E1BF8C"/>
          <w:sz w:val="22"/>
        </w:rPr>
      </w:pPr>
    </w:p>
    <w:p w14:paraId="0D87E85C" w14:textId="2FD6F383" w:rsidR="00F64DBC" w:rsidRDefault="00C4554F" w:rsidP="00F64DBC">
      <w:r>
        <w:t xml:space="preserve">Personal information, including notes taken during sessions, will be stored for seven years and then destroyed. </w:t>
      </w:r>
      <w:r w:rsidR="00F64DBC">
        <w:t>M</w:t>
      </w:r>
      <w:r w:rsidR="000A1B0A">
        <w:t>ind The Way</w:t>
      </w:r>
      <w:r w:rsidR="00F64DBC">
        <w:t xml:space="preserve"> </w:t>
      </w:r>
      <w:r w:rsidRPr="00C4554F">
        <w:t>uses the practice management software</w:t>
      </w:r>
      <w:r w:rsidR="00F64DBC">
        <w:t xml:space="preserve"> </w:t>
      </w:r>
      <w:r w:rsidRPr="00C4554F">
        <w:t>Halaxy</w:t>
      </w:r>
      <w:r w:rsidR="00DE19BF">
        <w:t xml:space="preserve">, where </w:t>
      </w:r>
      <w:r w:rsidRPr="00C4554F">
        <w:t>data is protected by 256-bit bank grade security and encryption</w:t>
      </w:r>
      <w:r w:rsidR="00DE19BF">
        <w:t xml:space="preserve"> (</w:t>
      </w:r>
      <w:r w:rsidRPr="00C4554F">
        <w:t>patient records, notes, and payment information are protected to the same level required by banks</w:t>
      </w:r>
      <w:r w:rsidR="00DE19BF">
        <w:t>)</w:t>
      </w:r>
      <w:r w:rsidRPr="00C4554F">
        <w:t>.</w:t>
      </w:r>
    </w:p>
    <w:p w14:paraId="727B02F8" w14:textId="76B65FDF" w:rsidR="00F64DBC" w:rsidRPr="00C4554F" w:rsidRDefault="00F64DBC" w:rsidP="00C4554F">
      <w:r>
        <w:t>Personal information will be provided to clients upon request, except under the following circumstances:</w:t>
      </w:r>
    </w:p>
    <w:p w14:paraId="0D04301C" w14:textId="77777777" w:rsidR="00C4554F" w:rsidRDefault="00C4554F" w:rsidP="00C4554F">
      <w:pPr>
        <w:pStyle w:val="ListParagraph"/>
        <w:numPr>
          <w:ilvl w:val="0"/>
          <w:numId w:val="34"/>
        </w:numPr>
      </w:pPr>
      <w:r>
        <w:t xml:space="preserve">the therapist </w:t>
      </w:r>
      <w:r w:rsidRPr="002F2709">
        <w:t>reasonably believes that giving access would pose a serious threat to the life, health or safety of any individual, or to public health or public safety</w:t>
      </w:r>
    </w:p>
    <w:p w14:paraId="74B656D8" w14:textId="77777777" w:rsidR="00C4554F" w:rsidRDefault="00C4554F" w:rsidP="00C4554F">
      <w:pPr>
        <w:pStyle w:val="ListParagraph"/>
        <w:numPr>
          <w:ilvl w:val="0"/>
          <w:numId w:val="34"/>
        </w:numPr>
        <w:spacing w:after="0"/>
      </w:pPr>
      <w:r w:rsidRPr="002F2709">
        <w:t>giving access would have an unreasonable impact on the privacy of other individuals </w:t>
      </w:r>
    </w:p>
    <w:p w14:paraId="122E90E9" w14:textId="288649F2" w:rsidR="00C4554F" w:rsidRDefault="00C4554F" w:rsidP="00C4554F">
      <w:pPr>
        <w:pStyle w:val="ListParagraph"/>
        <w:numPr>
          <w:ilvl w:val="0"/>
          <w:numId w:val="34"/>
        </w:numPr>
      </w:pPr>
      <w:r w:rsidRPr="002F2709">
        <w:t xml:space="preserve">denying access is required or authorised under an Australian law or a court/tribunal order giving access would be unlawful </w:t>
      </w:r>
    </w:p>
    <w:p w14:paraId="74E8294E" w14:textId="1C4FE522" w:rsidR="000F7014" w:rsidRPr="003777EA" w:rsidRDefault="00F64DBC" w:rsidP="00395C9A">
      <w:r w:rsidRPr="00F64DBC">
        <w:t>Courts may subpoena notes if you are involved in certain legal matters. You will be notified if this happens.</w:t>
      </w:r>
    </w:p>
    <w:sectPr w:rsidR="000F7014" w:rsidRPr="003777EA" w:rsidSect="00B268D5">
      <w:headerReference w:type="default" r:id="rId14"/>
      <w:footerReference w:type="default" r:id="rId15"/>
      <w:pgSz w:w="11900" w:h="16820"/>
      <w:pgMar w:top="1985" w:right="1021" w:bottom="1021" w:left="1021" w:header="680" w:footer="454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0B3D" w14:textId="77777777" w:rsidR="00F62F2F" w:rsidRDefault="00F62F2F" w:rsidP="00F45E9C">
      <w:r>
        <w:separator/>
      </w:r>
    </w:p>
  </w:endnote>
  <w:endnote w:type="continuationSeparator" w:id="0">
    <w:p w14:paraId="1AE115E4" w14:textId="77777777" w:rsidR="00F62F2F" w:rsidRDefault="00F62F2F" w:rsidP="00F45E9C">
      <w:r>
        <w:continuationSeparator/>
      </w:r>
    </w:p>
  </w:endnote>
  <w:endnote w:type="continuationNotice" w:id="1">
    <w:p w14:paraId="6261C41A" w14:textId="77777777" w:rsidR="00F62F2F" w:rsidRDefault="00F62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oundrySterling-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oundry Sterling Book">
    <w:altName w:val="Calibri"/>
    <w:panose1 w:val="020B0604020202020204"/>
    <w:charset w:val="00"/>
    <w:family w:val="modern"/>
    <w:notTrueType/>
    <w:pitch w:val="variable"/>
    <w:sig w:usb0="800000AF" w:usb1="5000205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pernicus Medium">
    <w:altName w:val="Calibri"/>
    <w:panose1 w:val="020B0604020202020204"/>
    <w:charset w:val="00"/>
    <w:family w:val="auto"/>
    <w:pitch w:val="variable"/>
    <w:sig w:usb0="800000EF" w:usb1="500160FB" w:usb2="0000001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undrySterling-Book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Jotia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undry Sterling Demi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156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089F2" w14:textId="570CE3BB" w:rsidR="00EC76B1" w:rsidRPr="00363A85" w:rsidRDefault="00EC76B1">
        <w:pPr>
          <w:pStyle w:val="Footer"/>
          <w:jc w:val="right"/>
          <w:rPr>
            <w:rFonts w:ascii="Calibri Light" w:hAnsi="Calibri Light"/>
            <w:noProof/>
          </w:rPr>
        </w:pPr>
      </w:p>
      <w:p w14:paraId="27D8B772" w14:textId="4347AE46" w:rsidR="00EC76B1" w:rsidRDefault="00B676F9" w:rsidP="00ED271C">
        <w:pPr>
          <w:spacing w:after="0" w:line="240" w:lineRule="auto"/>
          <w:ind w:right="150"/>
          <w:jc w:val="right"/>
          <w:rPr>
            <w:rFonts w:asciiTheme="minorHAnsi" w:hAnsiTheme="minorHAnsi" w:cstheme="minorHAnsi"/>
            <w:color w:val="70787B"/>
            <w:sz w:val="15"/>
            <w:szCs w:val="15"/>
          </w:rPr>
        </w:pPr>
        <w:r>
          <w:rPr>
            <w:rFonts w:asciiTheme="minorHAnsi" w:hAnsiTheme="minorHAnsi" w:cstheme="minorHAnsi"/>
            <w:color w:val="70787B"/>
            <w:sz w:val="15"/>
            <w:szCs w:val="15"/>
          </w:rPr>
          <w:t>Privacy</w:t>
        </w:r>
        <w:r w:rsidR="00ED271C">
          <w:rPr>
            <w:rFonts w:asciiTheme="minorHAnsi" w:hAnsiTheme="minorHAnsi" w:cstheme="minorHAnsi"/>
            <w:color w:val="70787B"/>
            <w:sz w:val="15"/>
            <w:szCs w:val="15"/>
          </w:rPr>
          <w:t xml:space="preserve"> Policy </w:t>
        </w:r>
        <w:r>
          <w:rPr>
            <w:rFonts w:asciiTheme="minorHAnsi" w:hAnsiTheme="minorHAnsi" w:cstheme="minorHAnsi"/>
            <w:color w:val="70787B"/>
            <w:sz w:val="15"/>
            <w:szCs w:val="15"/>
          </w:rPr>
          <w:t>March 2023</w:t>
        </w:r>
      </w:p>
      <w:p w14:paraId="368AFE9B" w14:textId="6362B840" w:rsidR="00EC76B1" w:rsidRDefault="00ED271C" w:rsidP="00ED271C">
        <w:pPr>
          <w:pStyle w:val="Footer"/>
          <w:ind w:right="150"/>
          <w:jc w:val="right"/>
        </w:pPr>
        <w:r>
          <w:rPr>
            <w:rFonts w:asciiTheme="minorHAnsi" w:eastAsia="Times New Roman" w:hAnsiTheme="minorHAnsi" w:cstheme="minorHAnsi"/>
            <w:color w:val="808080"/>
            <w:sz w:val="15"/>
            <w:szCs w:val="15"/>
            <w:shd w:val="clear" w:color="auto" w:fill="FFFFFF"/>
            <w:lang w:eastAsia="en-GB"/>
          </w:rPr>
          <w:t>Mind The Way Psychotherapy and Counselling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983E" w14:textId="77777777" w:rsidR="00F62F2F" w:rsidRDefault="00F62F2F" w:rsidP="00F45E9C">
      <w:r>
        <w:separator/>
      </w:r>
    </w:p>
  </w:footnote>
  <w:footnote w:type="continuationSeparator" w:id="0">
    <w:p w14:paraId="1FCE309F" w14:textId="77777777" w:rsidR="00F62F2F" w:rsidRDefault="00F62F2F" w:rsidP="00F45E9C">
      <w:r>
        <w:continuationSeparator/>
      </w:r>
    </w:p>
  </w:footnote>
  <w:footnote w:type="continuationNotice" w:id="1">
    <w:p w14:paraId="65E98EA2" w14:textId="77777777" w:rsidR="00F62F2F" w:rsidRDefault="00F62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87A0" w14:textId="45F327E9" w:rsidR="00D87683" w:rsidRPr="00577FA9" w:rsidRDefault="00D87683" w:rsidP="000A1B0A">
    <w:pPr>
      <w:pStyle w:val="Header"/>
      <w:ind w:right="696"/>
      <w:rPr>
        <w:rFonts w:ascii="Arial" w:hAnsi="Arial" w:cs="Arial"/>
        <w:b/>
        <w:color w:val="FFFFFF" w:themeColor="background1"/>
        <w:sz w:val="52"/>
        <w:szCs w:val="52"/>
      </w:rPr>
    </w:pPr>
    <w:r w:rsidRPr="00577FA9">
      <w:rPr>
        <w:rFonts w:ascii="Arial" w:hAnsi="Arial" w:cs="Arial"/>
        <w:b/>
        <w:color w:val="FFFFFF" w:themeColor="background1"/>
        <w:sz w:val="52"/>
        <w:szCs w:val="52"/>
      </w:rPr>
      <w:t xml:space="preserve">Policy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919"/>
    <w:multiLevelType w:val="multilevel"/>
    <w:tmpl w:val="9080EA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aps w:val="0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1" w15:restartNumberingAfterBreak="0">
    <w:nsid w:val="055419A6"/>
    <w:multiLevelType w:val="multilevel"/>
    <w:tmpl w:val="6A3030C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A80387"/>
    <w:multiLevelType w:val="hybridMultilevel"/>
    <w:tmpl w:val="D27C8CC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43B4"/>
    <w:multiLevelType w:val="hybridMultilevel"/>
    <w:tmpl w:val="066A5D22"/>
    <w:lvl w:ilvl="0" w:tplc="D2386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09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3521"/>
    <w:multiLevelType w:val="multilevel"/>
    <w:tmpl w:val="0648750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188303D5"/>
    <w:multiLevelType w:val="hybridMultilevel"/>
    <w:tmpl w:val="46C0C5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3909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0F57"/>
    <w:multiLevelType w:val="hybridMultilevel"/>
    <w:tmpl w:val="7840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E13"/>
    <w:multiLevelType w:val="hybridMultilevel"/>
    <w:tmpl w:val="5AA4B3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D3D99"/>
    <w:multiLevelType w:val="hybridMultilevel"/>
    <w:tmpl w:val="EAAC45AE"/>
    <w:lvl w:ilvl="0" w:tplc="3A4E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FE0"/>
    <w:multiLevelType w:val="hybridMultilevel"/>
    <w:tmpl w:val="26B0827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3909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01675"/>
    <w:multiLevelType w:val="multilevel"/>
    <w:tmpl w:val="767CEE8C"/>
    <w:lvl w:ilvl="0">
      <w:start w:val="1"/>
      <w:numFmt w:val="decimal"/>
      <w:lvlText w:val="%1.0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156BBC"/>
    <w:multiLevelType w:val="hybridMultilevel"/>
    <w:tmpl w:val="BCDCB39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6F107A"/>
    <w:multiLevelType w:val="multilevel"/>
    <w:tmpl w:val="A9FE0FDC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4D44CA"/>
    <w:multiLevelType w:val="multilevel"/>
    <w:tmpl w:val="958EF31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88D4125"/>
    <w:multiLevelType w:val="multilevel"/>
    <w:tmpl w:val="EEC2299C"/>
    <w:lvl w:ilvl="0">
      <w:start w:val="4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92A4BF9"/>
    <w:multiLevelType w:val="multilevel"/>
    <w:tmpl w:val="A5C0543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C217BA6"/>
    <w:multiLevelType w:val="hybridMultilevel"/>
    <w:tmpl w:val="B88C73B0"/>
    <w:lvl w:ilvl="0" w:tplc="10A0259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278A"/>
    <w:multiLevelType w:val="hybridMultilevel"/>
    <w:tmpl w:val="3AAEB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67CD"/>
    <w:multiLevelType w:val="multilevel"/>
    <w:tmpl w:val="D648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C7A1A"/>
    <w:multiLevelType w:val="multilevel"/>
    <w:tmpl w:val="3356CE5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52CE627F"/>
    <w:multiLevelType w:val="hybridMultilevel"/>
    <w:tmpl w:val="F24AB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3F05"/>
    <w:multiLevelType w:val="multilevel"/>
    <w:tmpl w:val="4A82ADC2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54923BA8"/>
    <w:multiLevelType w:val="hybridMultilevel"/>
    <w:tmpl w:val="659ED7A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5A69"/>
    <w:multiLevelType w:val="multilevel"/>
    <w:tmpl w:val="5AC83C3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AD73B90"/>
    <w:multiLevelType w:val="hybridMultilevel"/>
    <w:tmpl w:val="A4B2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46B6C"/>
    <w:multiLevelType w:val="multilevel"/>
    <w:tmpl w:val="DB943FC8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FE352C1"/>
    <w:multiLevelType w:val="hybridMultilevel"/>
    <w:tmpl w:val="25DE28E2"/>
    <w:lvl w:ilvl="0" w:tplc="5DD64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9098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756CE"/>
    <w:multiLevelType w:val="multilevel"/>
    <w:tmpl w:val="CC9AAF0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637B2556"/>
    <w:multiLevelType w:val="hybridMultilevel"/>
    <w:tmpl w:val="7AB866D6"/>
    <w:lvl w:ilvl="0" w:tplc="BEA4178E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abstractNum w:abstractNumId="29" w15:restartNumberingAfterBreak="0">
    <w:nsid w:val="642F1E12"/>
    <w:multiLevelType w:val="hybridMultilevel"/>
    <w:tmpl w:val="8F16A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DA64C6"/>
    <w:multiLevelType w:val="hybridMultilevel"/>
    <w:tmpl w:val="BD2241B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740699"/>
    <w:multiLevelType w:val="hybridMultilevel"/>
    <w:tmpl w:val="2142322C"/>
    <w:lvl w:ilvl="0" w:tplc="2FD676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0C01"/>
    <w:multiLevelType w:val="hybridMultilevel"/>
    <w:tmpl w:val="F7E6BED8"/>
    <w:lvl w:ilvl="0" w:tplc="F92474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F3F48"/>
    <w:multiLevelType w:val="hybridMultilevel"/>
    <w:tmpl w:val="F89E7110"/>
    <w:lvl w:ilvl="0" w:tplc="D04EEA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C6417"/>
    <w:multiLevelType w:val="hybridMultilevel"/>
    <w:tmpl w:val="86A4BD96"/>
    <w:lvl w:ilvl="0" w:tplc="6212A2C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1084E"/>
    <w:multiLevelType w:val="hybridMultilevel"/>
    <w:tmpl w:val="9AAAE066"/>
    <w:lvl w:ilvl="0" w:tplc="BEA417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2A1B0A"/>
    <w:multiLevelType w:val="hybridMultilevel"/>
    <w:tmpl w:val="5302061A"/>
    <w:lvl w:ilvl="0" w:tplc="52CE0FCC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FoundrySterling-Light" w:hAnsi="FoundrySterling-Light" w:hint="default"/>
        <w:color w:val="E309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4404">
    <w:abstractNumId w:val="6"/>
  </w:num>
  <w:num w:numId="2" w16cid:durableId="1812744716">
    <w:abstractNumId w:val="3"/>
  </w:num>
  <w:num w:numId="3" w16cid:durableId="507907123">
    <w:abstractNumId w:val="16"/>
  </w:num>
  <w:num w:numId="4" w16cid:durableId="1708791799">
    <w:abstractNumId w:val="36"/>
  </w:num>
  <w:num w:numId="5" w16cid:durableId="1069763568">
    <w:abstractNumId w:val="22"/>
  </w:num>
  <w:num w:numId="6" w16cid:durableId="455488408">
    <w:abstractNumId w:val="19"/>
  </w:num>
  <w:num w:numId="7" w16cid:durableId="1314026202">
    <w:abstractNumId w:val="26"/>
  </w:num>
  <w:num w:numId="8" w16cid:durableId="843011787">
    <w:abstractNumId w:val="5"/>
  </w:num>
  <w:num w:numId="9" w16cid:durableId="1411152959">
    <w:abstractNumId w:val="9"/>
  </w:num>
  <w:num w:numId="10" w16cid:durableId="1513304103">
    <w:abstractNumId w:val="31"/>
  </w:num>
  <w:num w:numId="11" w16cid:durableId="805971660">
    <w:abstractNumId w:val="14"/>
  </w:num>
  <w:num w:numId="12" w16cid:durableId="1280841866">
    <w:abstractNumId w:val="27"/>
  </w:num>
  <w:num w:numId="13" w16cid:durableId="5638835">
    <w:abstractNumId w:val="4"/>
  </w:num>
  <w:num w:numId="14" w16cid:durableId="113256048">
    <w:abstractNumId w:val="28"/>
  </w:num>
  <w:num w:numId="15" w16cid:durableId="1268125981">
    <w:abstractNumId w:val="2"/>
  </w:num>
  <w:num w:numId="16" w16cid:durableId="1248729382">
    <w:abstractNumId w:val="10"/>
  </w:num>
  <w:num w:numId="17" w16cid:durableId="1666515109">
    <w:abstractNumId w:val="0"/>
  </w:num>
  <w:num w:numId="18" w16cid:durableId="1455825960">
    <w:abstractNumId w:val="21"/>
  </w:num>
  <w:num w:numId="19" w16cid:durableId="1994210724">
    <w:abstractNumId w:val="23"/>
  </w:num>
  <w:num w:numId="20" w16cid:durableId="1534270445">
    <w:abstractNumId w:val="15"/>
  </w:num>
  <w:num w:numId="21" w16cid:durableId="622658980">
    <w:abstractNumId w:val="13"/>
  </w:num>
  <w:num w:numId="22" w16cid:durableId="208689737">
    <w:abstractNumId w:val="12"/>
  </w:num>
  <w:num w:numId="23" w16cid:durableId="1143348790">
    <w:abstractNumId w:val="25"/>
  </w:num>
  <w:num w:numId="24" w16cid:durableId="392626792">
    <w:abstractNumId w:val="34"/>
  </w:num>
  <w:num w:numId="25" w16cid:durableId="1634214891">
    <w:abstractNumId w:val="17"/>
  </w:num>
  <w:num w:numId="26" w16cid:durableId="1675179763">
    <w:abstractNumId w:val="7"/>
  </w:num>
  <w:num w:numId="27" w16cid:durableId="1227645299">
    <w:abstractNumId w:val="11"/>
  </w:num>
  <w:num w:numId="28" w16cid:durableId="684751394">
    <w:abstractNumId w:val="30"/>
  </w:num>
  <w:num w:numId="29" w16cid:durableId="1846044945">
    <w:abstractNumId w:val="8"/>
  </w:num>
  <w:num w:numId="30" w16cid:durableId="1165515676">
    <w:abstractNumId w:val="32"/>
  </w:num>
  <w:num w:numId="31" w16cid:durableId="2015762075">
    <w:abstractNumId w:val="35"/>
  </w:num>
  <w:num w:numId="32" w16cid:durableId="1030759755">
    <w:abstractNumId w:val="33"/>
  </w:num>
  <w:num w:numId="33" w16cid:durableId="1347363366">
    <w:abstractNumId w:val="1"/>
  </w:num>
  <w:num w:numId="34" w16cid:durableId="318774916">
    <w:abstractNumId w:val="29"/>
  </w:num>
  <w:num w:numId="35" w16cid:durableId="1635479050">
    <w:abstractNumId w:val="20"/>
  </w:num>
  <w:num w:numId="36" w16cid:durableId="812134656">
    <w:abstractNumId w:val="18"/>
  </w:num>
  <w:num w:numId="37" w16cid:durableId="9102406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2B"/>
    <w:rsid w:val="00001814"/>
    <w:rsid w:val="0001254D"/>
    <w:rsid w:val="000209B9"/>
    <w:rsid w:val="000214B8"/>
    <w:rsid w:val="00023997"/>
    <w:rsid w:val="000372F6"/>
    <w:rsid w:val="00037E6F"/>
    <w:rsid w:val="000408E3"/>
    <w:rsid w:val="00040BB8"/>
    <w:rsid w:val="00041B5B"/>
    <w:rsid w:val="00042E2C"/>
    <w:rsid w:val="00045D5F"/>
    <w:rsid w:val="00050910"/>
    <w:rsid w:val="00051573"/>
    <w:rsid w:val="00052E7B"/>
    <w:rsid w:val="00053A5F"/>
    <w:rsid w:val="00055D0A"/>
    <w:rsid w:val="000576DF"/>
    <w:rsid w:val="000674C0"/>
    <w:rsid w:val="00071436"/>
    <w:rsid w:val="00081FC0"/>
    <w:rsid w:val="000A1B0A"/>
    <w:rsid w:val="000A63B9"/>
    <w:rsid w:val="000B3767"/>
    <w:rsid w:val="000B7D0C"/>
    <w:rsid w:val="000D5843"/>
    <w:rsid w:val="000E18D7"/>
    <w:rsid w:val="000E2A8A"/>
    <w:rsid w:val="000E46E9"/>
    <w:rsid w:val="000E4CBE"/>
    <w:rsid w:val="000E5D52"/>
    <w:rsid w:val="000E5D83"/>
    <w:rsid w:val="000F0714"/>
    <w:rsid w:val="000F0B20"/>
    <w:rsid w:val="000F7014"/>
    <w:rsid w:val="00102763"/>
    <w:rsid w:val="00102D19"/>
    <w:rsid w:val="001040E4"/>
    <w:rsid w:val="00105063"/>
    <w:rsid w:val="0010768E"/>
    <w:rsid w:val="00122CF0"/>
    <w:rsid w:val="001254E2"/>
    <w:rsid w:val="0013141E"/>
    <w:rsid w:val="00140E32"/>
    <w:rsid w:val="00147A35"/>
    <w:rsid w:val="00147B11"/>
    <w:rsid w:val="00152D7D"/>
    <w:rsid w:val="001537D5"/>
    <w:rsid w:val="00162972"/>
    <w:rsid w:val="001735D3"/>
    <w:rsid w:val="0017412E"/>
    <w:rsid w:val="00180673"/>
    <w:rsid w:val="00180A28"/>
    <w:rsid w:val="00181BF5"/>
    <w:rsid w:val="00192ACD"/>
    <w:rsid w:val="0019403B"/>
    <w:rsid w:val="001957E9"/>
    <w:rsid w:val="001A0DF5"/>
    <w:rsid w:val="001A138A"/>
    <w:rsid w:val="001A1ABF"/>
    <w:rsid w:val="001A1FEC"/>
    <w:rsid w:val="001A215D"/>
    <w:rsid w:val="001D0C8A"/>
    <w:rsid w:val="001D0DB6"/>
    <w:rsid w:val="001D2660"/>
    <w:rsid w:val="001D4059"/>
    <w:rsid w:val="001E6438"/>
    <w:rsid w:val="002015FA"/>
    <w:rsid w:val="002043F8"/>
    <w:rsid w:val="002241DB"/>
    <w:rsid w:val="00224B0B"/>
    <w:rsid w:val="00231E7F"/>
    <w:rsid w:val="00246CB4"/>
    <w:rsid w:val="0025144F"/>
    <w:rsid w:val="00253383"/>
    <w:rsid w:val="00257E43"/>
    <w:rsid w:val="002622BC"/>
    <w:rsid w:val="0027526D"/>
    <w:rsid w:val="00292052"/>
    <w:rsid w:val="002A1DE8"/>
    <w:rsid w:val="002A78A0"/>
    <w:rsid w:val="002B02ED"/>
    <w:rsid w:val="002B0CC8"/>
    <w:rsid w:val="002B100C"/>
    <w:rsid w:val="002B5AE6"/>
    <w:rsid w:val="002C4450"/>
    <w:rsid w:val="002D64A4"/>
    <w:rsid w:val="002E1C61"/>
    <w:rsid w:val="002E4FA8"/>
    <w:rsid w:val="002F13EA"/>
    <w:rsid w:val="002F2709"/>
    <w:rsid w:val="002F5132"/>
    <w:rsid w:val="002F52A9"/>
    <w:rsid w:val="00301178"/>
    <w:rsid w:val="003045F8"/>
    <w:rsid w:val="00322FF9"/>
    <w:rsid w:val="00332215"/>
    <w:rsid w:val="00332EC1"/>
    <w:rsid w:val="00333B53"/>
    <w:rsid w:val="003504C4"/>
    <w:rsid w:val="00350CB0"/>
    <w:rsid w:val="00350DE3"/>
    <w:rsid w:val="00352033"/>
    <w:rsid w:val="00363A85"/>
    <w:rsid w:val="003664F0"/>
    <w:rsid w:val="00370E3F"/>
    <w:rsid w:val="003757C4"/>
    <w:rsid w:val="0037658D"/>
    <w:rsid w:val="00376FB2"/>
    <w:rsid w:val="003777EA"/>
    <w:rsid w:val="00382F39"/>
    <w:rsid w:val="003873FF"/>
    <w:rsid w:val="00395C9A"/>
    <w:rsid w:val="003B0C9A"/>
    <w:rsid w:val="003B1B4A"/>
    <w:rsid w:val="003B1D32"/>
    <w:rsid w:val="003B231F"/>
    <w:rsid w:val="003C20B4"/>
    <w:rsid w:val="003C4CA3"/>
    <w:rsid w:val="003D0FE4"/>
    <w:rsid w:val="003D418D"/>
    <w:rsid w:val="003D51F2"/>
    <w:rsid w:val="003D5267"/>
    <w:rsid w:val="003D5B12"/>
    <w:rsid w:val="003E0B6D"/>
    <w:rsid w:val="003E1E69"/>
    <w:rsid w:val="003E514B"/>
    <w:rsid w:val="003F2781"/>
    <w:rsid w:val="004127D7"/>
    <w:rsid w:val="00413A8A"/>
    <w:rsid w:val="004144E6"/>
    <w:rsid w:val="00414B79"/>
    <w:rsid w:val="00423383"/>
    <w:rsid w:val="00441014"/>
    <w:rsid w:val="004415B7"/>
    <w:rsid w:val="004430BB"/>
    <w:rsid w:val="00452F4C"/>
    <w:rsid w:val="00457151"/>
    <w:rsid w:val="00463053"/>
    <w:rsid w:val="00464423"/>
    <w:rsid w:val="00470DC3"/>
    <w:rsid w:val="004723ED"/>
    <w:rsid w:val="00473800"/>
    <w:rsid w:val="004A6E71"/>
    <w:rsid w:val="004B11CC"/>
    <w:rsid w:val="004B25E1"/>
    <w:rsid w:val="004B38E1"/>
    <w:rsid w:val="004C49E3"/>
    <w:rsid w:val="004D0EE6"/>
    <w:rsid w:val="004D2BE0"/>
    <w:rsid w:val="004D2D44"/>
    <w:rsid w:val="004D6329"/>
    <w:rsid w:val="004D7998"/>
    <w:rsid w:val="004F3E9A"/>
    <w:rsid w:val="00500023"/>
    <w:rsid w:val="0050415F"/>
    <w:rsid w:val="005104A1"/>
    <w:rsid w:val="00511137"/>
    <w:rsid w:val="0051691D"/>
    <w:rsid w:val="00525C75"/>
    <w:rsid w:val="00531E3B"/>
    <w:rsid w:val="00541F5A"/>
    <w:rsid w:val="0054556E"/>
    <w:rsid w:val="00545FF8"/>
    <w:rsid w:val="00547ADF"/>
    <w:rsid w:val="00553B87"/>
    <w:rsid w:val="0055651E"/>
    <w:rsid w:val="00557E43"/>
    <w:rsid w:val="00560079"/>
    <w:rsid w:val="00564685"/>
    <w:rsid w:val="005649EC"/>
    <w:rsid w:val="005703AB"/>
    <w:rsid w:val="005738ED"/>
    <w:rsid w:val="00573A3D"/>
    <w:rsid w:val="005758D8"/>
    <w:rsid w:val="00577FA9"/>
    <w:rsid w:val="005859FB"/>
    <w:rsid w:val="00590C60"/>
    <w:rsid w:val="005A03C1"/>
    <w:rsid w:val="005A09EF"/>
    <w:rsid w:val="005A612B"/>
    <w:rsid w:val="005B5914"/>
    <w:rsid w:val="005B5C34"/>
    <w:rsid w:val="005C15C5"/>
    <w:rsid w:val="005C3DBA"/>
    <w:rsid w:val="005E2BCC"/>
    <w:rsid w:val="005E4006"/>
    <w:rsid w:val="00611E7C"/>
    <w:rsid w:val="00620C28"/>
    <w:rsid w:val="006464C6"/>
    <w:rsid w:val="00647006"/>
    <w:rsid w:val="00650F00"/>
    <w:rsid w:val="0065542A"/>
    <w:rsid w:val="006578A6"/>
    <w:rsid w:val="006616B3"/>
    <w:rsid w:val="006626D7"/>
    <w:rsid w:val="00667F87"/>
    <w:rsid w:val="006724AD"/>
    <w:rsid w:val="00674AC7"/>
    <w:rsid w:val="00674EDD"/>
    <w:rsid w:val="00676E5C"/>
    <w:rsid w:val="00683E5F"/>
    <w:rsid w:val="00686AED"/>
    <w:rsid w:val="00696054"/>
    <w:rsid w:val="006A4F70"/>
    <w:rsid w:val="006A736F"/>
    <w:rsid w:val="006B5D3A"/>
    <w:rsid w:val="006C182A"/>
    <w:rsid w:val="006C2418"/>
    <w:rsid w:val="006D1A97"/>
    <w:rsid w:val="006F5841"/>
    <w:rsid w:val="00701F3E"/>
    <w:rsid w:val="00702795"/>
    <w:rsid w:val="00704A2C"/>
    <w:rsid w:val="00707E82"/>
    <w:rsid w:val="0071121B"/>
    <w:rsid w:val="0071388E"/>
    <w:rsid w:val="007176E3"/>
    <w:rsid w:val="0072491E"/>
    <w:rsid w:val="00742899"/>
    <w:rsid w:val="007527C8"/>
    <w:rsid w:val="0075505C"/>
    <w:rsid w:val="0075730D"/>
    <w:rsid w:val="00761065"/>
    <w:rsid w:val="0076122F"/>
    <w:rsid w:val="007706A4"/>
    <w:rsid w:val="007706AB"/>
    <w:rsid w:val="00771F35"/>
    <w:rsid w:val="00773B30"/>
    <w:rsid w:val="0077631B"/>
    <w:rsid w:val="00776C5D"/>
    <w:rsid w:val="007837D8"/>
    <w:rsid w:val="00784315"/>
    <w:rsid w:val="007866BC"/>
    <w:rsid w:val="0078767D"/>
    <w:rsid w:val="0079386C"/>
    <w:rsid w:val="00797551"/>
    <w:rsid w:val="007A3046"/>
    <w:rsid w:val="007A578C"/>
    <w:rsid w:val="007B23FB"/>
    <w:rsid w:val="007B685A"/>
    <w:rsid w:val="007C00D0"/>
    <w:rsid w:val="007C744D"/>
    <w:rsid w:val="007D2C38"/>
    <w:rsid w:val="007E7482"/>
    <w:rsid w:val="007F1C81"/>
    <w:rsid w:val="00803AF5"/>
    <w:rsid w:val="00807345"/>
    <w:rsid w:val="008075B2"/>
    <w:rsid w:val="00813D87"/>
    <w:rsid w:val="0081707A"/>
    <w:rsid w:val="00823301"/>
    <w:rsid w:val="00825110"/>
    <w:rsid w:val="008267C5"/>
    <w:rsid w:val="00830E02"/>
    <w:rsid w:val="00831703"/>
    <w:rsid w:val="00834839"/>
    <w:rsid w:val="00843997"/>
    <w:rsid w:val="0084695A"/>
    <w:rsid w:val="008542C4"/>
    <w:rsid w:val="00854ED8"/>
    <w:rsid w:val="0086273D"/>
    <w:rsid w:val="00863385"/>
    <w:rsid w:val="00871013"/>
    <w:rsid w:val="00883BD6"/>
    <w:rsid w:val="008B48A8"/>
    <w:rsid w:val="008B625E"/>
    <w:rsid w:val="008C56C6"/>
    <w:rsid w:val="008D14C7"/>
    <w:rsid w:val="008E4C9F"/>
    <w:rsid w:val="008E5D69"/>
    <w:rsid w:val="008E7228"/>
    <w:rsid w:val="008F42AC"/>
    <w:rsid w:val="008F5D03"/>
    <w:rsid w:val="00902125"/>
    <w:rsid w:val="00911012"/>
    <w:rsid w:val="0091111B"/>
    <w:rsid w:val="00911B41"/>
    <w:rsid w:val="0091205A"/>
    <w:rsid w:val="00912993"/>
    <w:rsid w:val="00921AEC"/>
    <w:rsid w:val="009252DB"/>
    <w:rsid w:val="0092637C"/>
    <w:rsid w:val="00926581"/>
    <w:rsid w:val="00933D23"/>
    <w:rsid w:val="009459B4"/>
    <w:rsid w:val="00945B70"/>
    <w:rsid w:val="00946B2D"/>
    <w:rsid w:val="00954F24"/>
    <w:rsid w:val="0096054A"/>
    <w:rsid w:val="00960E56"/>
    <w:rsid w:val="0096474B"/>
    <w:rsid w:val="0097437D"/>
    <w:rsid w:val="00974E55"/>
    <w:rsid w:val="00980F8E"/>
    <w:rsid w:val="00983C8A"/>
    <w:rsid w:val="0098690D"/>
    <w:rsid w:val="0098747B"/>
    <w:rsid w:val="00990C3D"/>
    <w:rsid w:val="0099187B"/>
    <w:rsid w:val="0099689E"/>
    <w:rsid w:val="00997D62"/>
    <w:rsid w:val="009B3179"/>
    <w:rsid w:val="009B7685"/>
    <w:rsid w:val="009C3D6A"/>
    <w:rsid w:val="009E2F2F"/>
    <w:rsid w:val="009F15CB"/>
    <w:rsid w:val="009F313A"/>
    <w:rsid w:val="009F6603"/>
    <w:rsid w:val="009F66F7"/>
    <w:rsid w:val="00A04082"/>
    <w:rsid w:val="00A127BD"/>
    <w:rsid w:val="00A1311D"/>
    <w:rsid w:val="00A24E55"/>
    <w:rsid w:val="00A25AA1"/>
    <w:rsid w:val="00A40D57"/>
    <w:rsid w:val="00A50C42"/>
    <w:rsid w:val="00A50ED4"/>
    <w:rsid w:val="00A60321"/>
    <w:rsid w:val="00A63331"/>
    <w:rsid w:val="00A64338"/>
    <w:rsid w:val="00A65908"/>
    <w:rsid w:val="00A7785F"/>
    <w:rsid w:val="00A84CEC"/>
    <w:rsid w:val="00A8677D"/>
    <w:rsid w:val="00A95F56"/>
    <w:rsid w:val="00A961AC"/>
    <w:rsid w:val="00AA227D"/>
    <w:rsid w:val="00AA4460"/>
    <w:rsid w:val="00AB30DD"/>
    <w:rsid w:val="00AB5659"/>
    <w:rsid w:val="00AB79FC"/>
    <w:rsid w:val="00AC25B5"/>
    <w:rsid w:val="00AD12FC"/>
    <w:rsid w:val="00AE4EA8"/>
    <w:rsid w:val="00AF3B1E"/>
    <w:rsid w:val="00AF4034"/>
    <w:rsid w:val="00AF5BF6"/>
    <w:rsid w:val="00B03A41"/>
    <w:rsid w:val="00B04BAA"/>
    <w:rsid w:val="00B12E6A"/>
    <w:rsid w:val="00B17881"/>
    <w:rsid w:val="00B25419"/>
    <w:rsid w:val="00B25A19"/>
    <w:rsid w:val="00B268D5"/>
    <w:rsid w:val="00B306C2"/>
    <w:rsid w:val="00B34AA7"/>
    <w:rsid w:val="00B4330B"/>
    <w:rsid w:val="00B43C60"/>
    <w:rsid w:val="00B53615"/>
    <w:rsid w:val="00B67268"/>
    <w:rsid w:val="00B676F9"/>
    <w:rsid w:val="00B847D5"/>
    <w:rsid w:val="00B90033"/>
    <w:rsid w:val="00B954C5"/>
    <w:rsid w:val="00BA5B5E"/>
    <w:rsid w:val="00BA729F"/>
    <w:rsid w:val="00BA7F01"/>
    <w:rsid w:val="00BB332B"/>
    <w:rsid w:val="00BB407A"/>
    <w:rsid w:val="00BB66B5"/>
    <w:rsid w:val="00BC3ED3"/>
    <w:rsid w:val="00BC55CF"/>
    <w:rsid w:val="00BD083F"/>
    <w:rsid w:val="00BF01F5"/>
    <w:rsid w:val="00BF4C05"/>
    <w:rsid w:val="00C16500"/>
    <w:rsid w:val="00C311BE"/>
    <w:rsid w:val="00C31ECA"/>
    <w:rsid w:val="00C320BA"/>
    <w:rsid w:val="00C33CC5"/>
    <w:rsid w:val="00C40554"/>
    <w:rsid w:val="00C43588"/>
    <w:rsid w:val="00C44A1B"/>
    <w:rsid w:val="00C4554F"/>
    <w:rsid w:val="00C5755D"/>
    <w:rsid w:val="00C61357"/>
    <w:rsid w:val="00C64897"/>
    <w:rsid w:val="00C655EF"/>
    <w:rsid w:val="00C74FCB"/>
    <w:rsid w:val="00C80F2E"/>
    <w:rsid w:val="00C87FBA"/>
    <w:rsid w:val="00C91165"/>
    <w:rsid w:val="00C96814"/>
    <w:rsid w:val="00CA74F9"/>
    <w:rsid w:val="00CB102C"/>
    <w:rsid w:val="00CB1A91"/>
    <w:rsid w:val="00CB5A81"/>
    <w:rsid w:val="00CC423B"/>
    <w:rsid w:val="00CC43B2"/>
    <w:rsid w:val="00CC69B4"/>
    <w:rsid w:val="00CD4DCE"/>
    <w:rsid w:val="00CD6D22"/>
    <w:rsid w:val="00CE0A50"/>
    <w:rsid w:val="00CE4484"/>
    <w:rsid w:val="00CF16A1"/>
    <w:rsid w:val="00CF1E17"/>
    <w:rsid w:val="00CF2EBA"/>
    <w:rsid w:val="00D20DE3"/>
    <w:rsid w:val="00D31975"/>
    <w:rsid w:val="00D33E0C"/>
    <w:rsid w:val="00D35A2C"/>
    <w:rsid w:val="00D44766"/>
    <w:rsid w:val="00D4601C"/>
    <w:rsid w:val="00D5114B"/>
    <w:rsid w:val="00D66192"/>
    <w:rsid w:val="00D6694E"/>
    <w:rsid w:val="00D66ECF"/>
    <w:rsid w:val="00D67F1F"/>
    <w:rsid w:val="00D725A0"/>
    <w:rsid w:val="00D855AA"/>
    <w:rsid w:val="00D86597"/>
    <w:rsid w:val="00D87683"/>
    <w:rsid w:val="00D87A3F"/>
    <w:rsid w:val="00D94F19"/>
    <w:rsid w:val="00D95767"/>
    <w:rsid w:val="00DA00AC"/>
    <w:rsid w:val="00DA348D"/>
    <w:rsid w:val="00DA3C93"/>
    <w:rsid w:val="00DB46CC"/>
    <w:rsid w:val="00DD7190"/>
    <w:rsid w:val="00DD72B2"/>
    <w:rsid w:val="00DE19BF"/>
    <w:rsid w:val="00DE207C"/>
    <w:rsid w:val="00DE745A"/>
    <w:rsid w:val="00DF173D"/>
    <w:rsid w:val="00DF2436"/>
    <w:rsid w:val="00E00AD2"/>
    <w:rsid w:val="00E02A2F"/>
    <w:rsid w:val="00E036DA"/>
    <w:rsid w:val="00E149BA"/>
    <w:rsid w:val="00E14ADF"/>
    <w:rsid w:val="00E166AD"/>
    <w:rsid w:val="00E17726"/>
    <w:rsid w:val="00E21235"/>
    <w:rsid w:val="00E225C6"/>
    <w:rsid w:val="00E40567"/>
    <w:rsid w:val="00E406BB"/>
    <w:rsid w:val="00E5631A"/>
    <w:rsid w:val="00E61154"/>
    <w:rsid w:val="00E84FFA"/>
    <w:rsid w:val="00E86FBC"/>
    <w:rsid w:val="00EA00C0"/>
    <w:rsid w:val="00EA268C"/>
    <w:rsid w:val="00EA6390"/>
    <w:rsid w:val="00EA6454"/>
    <w:rsid w:val="00EB67EB"/>
    <w:rsid w:val="00EB789F"/>
    <w:rsid w:val="00EC0BCC"/>
    <w:rsid w:val="00EC76B1"/>
    <w:rsid w:val="00ED12B6"/>
    <w:rsid w:val="00ED271C"/>
    <w:rsid w:val="00EE02E1"/>
    <w:rsid w:val="00EE421A"/>
    <w:rsid w:val="00EE646E"/>
    <w:rsid w:val="00EF083E"/>
    <w:rsid w:val="00EF0FC1"/>
    <w:rsid w:val="00EF2D1C"/>
    <w:rsid w:val="00EF4F3F"/>
    <w:rsid w:val="00F014A2"/>
    <w:rsid w:val="00F02DBB"/>
    <w:rsid w:val="00F035C0"/>
    <w:rsid w:val="00F06B1A"/>
    <w:rsid w:val="00F13E06"/>
    <w:rsid w:val="00F3151F"/>
    <w:rsid w:val="00F41226"/>
    <w:rsid w:val="00F45E9C"/>
    <w:rsid w:val="00F53069"/>
    <w:rsid w:val="00F5679E"/>
    <w:rsid w:val="00F62F2F"/>
    <w:rsid w:val="00F64DBC"/>
    <w:rsid w:val="00F65E11"/>
    <w:rsid w:val="00F673C0"/>
    <w:rsid w:val="00F801FF"/>
    <w:rsid w:val="00F814A4"/>
    <w:rsid w:val="00F92F84"/>
    <w:rsid w:val="00F97A5A"/>
    <w:rsid w:val="00FA1219"/>
    <w:rsid w:val="00FA64E1"/>
    <w:rsid w:val="00FB0914"/>
    <w:rsid w:val="00FB353A"/>
    <w:rsid w:val="00FB60AE"/>
    <w:rsid w:val="00FB6309"/>
    <w:rsid w:val="00FB7F8C"/>
    <w:rsid w:val="00FC11A6"/>
    <w:rsid w:val="00FC25DD"/>
    <w:rsid w:val="00FC4968"/>
    <w:rsid w:val="00FC4EBB"/>
    <w:rsid w:val="00FC5552"/>
    <w:rsid w:val="00FD4F36"/>
    <w:rsid w:val="00FD5A49"/>
    <w:rsid w:val="00FE0943"/>
    <w:rsid w:val="00FE28CF"/>
    <w:rsid w:val="00FE505D"/>
    <w:rsid w:val="00FF5957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19C4"/>
  <w14:defaultImageDpi w14:val="32767"/>
  <w15:chartTrackingRefBased/>
  <w15:docId w15:val="{DCC98D27-E138-492F-BC2E-2D8F575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E7228"/>
    <w:pPr>
      <w:spacing w:after="200" w:line="276" w:lineRule="auto"/>
    </w:pPr>
    <w:rPr>
      <w:rFonts w:ascii="Foundry Sterling Book" w:hAnsi="Foundry Sterling Book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30B"/>
    <w:pPr>
      <w:keepNext/>
      <w:keepLines/>
      <w:spacing w:after="240"/>
      <w:outlineLvl w:val="0"/>
    </w:pPr>
    <w:rPr>
      <w:rFonts w:ascii="Arial" w:eastAsiaTheme="majorEastAsia" w:hAnsi="Arial" w:cstheme="majorBidi"/>
      <w:b/>
      <w:color w:val="808080" w:themeColor="background1" w:themeShade="8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597"/>
    <w:pPr>
      <w:keepNext/>
      <w:keepLines/>
      <w:spacing w:before="200" w:after="120"/>
      <w:outlineLvl w:val="1"/>
    </w:pPr>
    <w:rPr>
      <w:rFonts w:ascii="Copernicus Medium" w:eastAsiaTheme="majorEastAsia" w:hAnsi="Copernicus Medium" w:cstheme="majorBidi"/>
      <w:color w:val="E3091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89E"/>
    <w:pPr>
      <w:keepNext/>
      <w:keepLines/>
      <w:spacing w:before="200" w:after="120"/>
      <w:outlineLvl w:val="2"/>
    </w:pPr>
    <w:rPr>
      <w:rFonts w:eastAsiaTheme="majorEastAsia" w:cstheme="majorBidi"/>
      <w:color w:val="E3091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E2C"/>
    <w:pPr>
      <w:keepNext/>
      <w:keepLines/>
      <w:spacing w:before="200" w:after="120"/>
      <w:ind w:left="426"/>
      <w:outlineLvl w:val="3"/>
    </w:pPr>
    <w:rPr>
      <w:rFonts w:eastAsiaTheme="majorEastAsia" w:cstheme="majorBidi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2A2F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2A2F"/>
    <w:pPr>
      <w:keepNext/>
      <w:keepLines/>
      <w:spacing w:before="20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2A2F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2A2F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2A2F"/>
    <w:pPr>
      <w:spacing w:before="240" w:after="60"/>
      <w:outlineLvl w:val="8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2F"/>
    <w:rPr>
      <w:rFonts w:ascii="FoundrySterling-Book" w:hAnsi="FoundrySterling-Book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02A2F"/>
    <w:pPr>
      <w:tabs>
        <w:tab w:val="center" w:pos="4513"/>
        <w:tab w:val="right" w:pos="9026"/>
      </w:tabs>
      <w:spacing w:after="0" w:line="240" w:lineRule="auto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02A2F"/>
    <w:rPr>
      <w:rFonts w:ascii="FoundrySterling-Book" w:hAnsi="FoundrySterling-Book"/>
      <w:color w:val="808080" w:themeColor="background1" w:themeShade="80"/>
      <w:sz w:val="20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E02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2F"/>
    <w:rPr>
      <w:rFonts w:ascii="Lucida Grande" w:hAnsi="Lucida Grande" w:cs="Lucida Grande"/>
      <w:sz w:val="18"/>
      <w:szCs w:val="18"/>
      <w:lang w:eastAsia="en-AU"/>
    </w:rPr>
  </w:style>
  <w:style w:type="paragraph" w:styleId="BlockText">
    <w:name w:val="Block Text"/>
    <w:basedOn w:val="Normal"/>
    <w:uiPriority w:val="99"/>
    <w:semiHidden/>
    <w:unhideWhenUsed/>
    <w:rsid w:val="00E02A2F"/>
    <w:pPr>
      <w:pBdr>
        <w:top w:val="single" w:sz="2" w:space="10" w:color="E30918"/>
        <w:left w:val="single" w:sz="2" w:space="10" w:color="E30918"/>
        <w:bottom w:val="single" w:sz="2" w:space="10" w:color="E30918"/>
        <w:right w:val="single" w:sz="2" w:space="10" w:color="E30918"/>
      </w:pBdr>
      <w:ind w:left="1152" w:right="1152"/>
    </w:pPr>
    <w:rPr>
      <w:rFonts w:asciiTheme="minorHAnsi" w:eastAsiaTheme="minorEastAsia" w:hAnsiTheme="minorHAnsi"/>
      <w:i/>
      <w:iCs/>
      <w:color w:val="E30918"/>
    </w:rPr>
  </w:style>
  <w:style w:type="paragraph" w:customStyle="1" w:styleId="BulletPoints">
    <w:name w:val="Bullet Points"/>
    <w:basedOn w:val="Normal"/>
    <w:qFormat/>
    <w:rsid w:val="00E02A2F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02A2F"/>
    <w:rPr>
      <w:b/>
      <w:bCs/>
      <w:szCs w:val="20"/>
    </w:rPr>
  </w:style>
  <w:style w:type="paragraph" w:customStyle="1" w:styleId="ContentsHeading1">
    <w:name w:val="Contents Heading 1"/>
    <w:basedOn w:val="Normal"/>
    <w:qFormat/>
    <w:rsid w:val="00E02A2F"/>
    <w:pPr>
      <w:pBdr>
        <w:bottom w:val="single" w:sz="4" w:space="4" w:color="E30618"/>
      </w:pBdr>
      <w:spacing w:after="480" w:line="240" w:lineRule="auto"/>
      <w:contextualSpacing/>
    </w:pPr>
    <w:rPr>
      <w:rFonts w:ascii="Jotia" w:eastAsiaTheme="majorEastAsia" w:hAnsi="Jotia" w:cstheme="majorBidi"/>
      <w:b/>
      <w:color w:val="E30918"/>
      <w:spacing w:val="-10"/>
      <w:kern w:val="28"/>
      <w:sz w:val="56"/>
      <w:szCs w:val="56"/>
      <w:u w:color="F04E45"/>
      <w:lang w:val="en-US"/>
    </w:rPr>
  </w:style>
  <w:style w:type="paragraph" w:customStyle="1" w:styleId="CoverTitle1">
    <w:name w:val="Cover Title 1"/>
    <w:rsid w:val="00E02A2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6" w:lineRule="auto"/>
      <w:ind w:left="23"/>
    </w:pPr>
    <w:rPr>
      <w:rFonts w:ascii="Jotia" w:eastAsia="Arial Unicode MS" w:hAnsi="Jotia" w:cs="Arial Unicode MS"/>
      <w:sz w:val="40"/>
      <w:szCs w:val="20"/>
      <w:u w:color="A7A9AC"/>
      <w:bdr w:val="nil"/>
      <w:lang w:val="en-US" w:eastAsia="de-DE"/>
    </w:rPr>
  </w:style>
  <w:style w:type="paragraph" w:customStyle="1" w:styleId="CoverTitle2">
    <w:name w:val="Cover Title 2"/>
    <w:basedOn w:val="Normal"/>
    <w:qFormat/>
    <w:rsid w:val="00E02A2F"/>
    <w:pPr>
      <w:spacing w:after="0" w:line="240" w:lineRule="auto"/>
      <w:contextualSpacing/>
    </w:pPr>
    <w:rPr>
      <w:rFonts w:ascii="Jotia" w:eastAsiaTheme="majorEastAsia" w:hAnsi="Jotia" w:cstheme="majorBidi"/>
      <w:b/>
      <w:caps/>
      <w:color w:val="E30618"/>
      <w:spacing w:val="-10"/>
      <w:kern w:val="28"/>
      <w:sz w:val="96"/>
      <w:szCs w:val="96"/>
    </w:rPr>
  </w:style>
  <w:style w:type="character" w:styleId="Emphasis">
    <w:name w:val="Emphasis"/>
    <w:uiPriority w:val="20"/>
    <w:qFormat/>
    <w:rsid w:val="00E02A2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02A2F"/>
    <w:rPr>
      <w:color w:val="7F7F7F" w:themeColor="text1" w:themeTint="80"/>
      <w:u w:val="single"/>
    </w:rPr>
  </w:style>
  <w:style w:type="character" w:styleId="FootnoteReference">
    <w:name w:val="footnote reference"/>
    <w:uiPriority w:val="99"/>
    <w:rsid w:val="00E02A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02A2F"/>
    <w:pPr>
      <w:spacing w:before="200"/>
    </w:pPr>
    <w:rPr>
      <w:rFonts w:ascii="Calibri" w:eastAsia="Times New Roman" w:hAnsi="Calibri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2A2F"/>
    <w:rPr>
      <w:rFonts w:ascii="Calibri" w:eastAsia="Times New Roman" w:hAnsi="Calibri" w:cs="Times New Roman"/>
      <w:sz w:val="20"/>
      <w:szCs w:val="20"/>
      <w:lang w:eastAsia="en-AU"/>
    </w:rPr>
  </w:style>
  <w:style w:type="table" w:customStyle="1" w:styleId="Griffithstyle">
    <w:name w:val="Griffith style"/>
    <w:basedOn w:val="TableNormal"/>
    <w:uiPriority w:val="99"/>
    <w:rsid w:val="00E02A2F"/>
    <w:rPr>
      <w:sz w:val="22"/>
      <w:szCs w:val="22"/>
      <w:lang w:eastAsia="en-AU"/>
    </w:rPr>
    <w:tblPr>
      <w:tblStyleRowBandSize w:val="1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FoundrySterling-Light" w:hAnsi="FoundrySterling-Light"/>
        <w:b w:val="0"/>
        <w:i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0919"/>
      </w:tcPr>
    </w:tblStylePr>
    <w:tblStylePr w:type="lastRow"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single" w:sz="4" w:space="0" w:color="BFBFBF" w:themeColor="background1" w:themeShade="BF"/>
        </w:tcBorders>
      </w:tcPr>
    </w:tblStylePr>
    <w:tblStylePr w:type="band1Horz">
      <w:tblPr/>
      <w:tcPr>
        <w:tcBorders>
          <w:insideH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BFBFBF" w:themeColor="background1" w:themeShade="BF"/>
        </w:tcBorders>
      </w:tcPr>
    </w:tblStylePr>
  </w:style>
  <w:style w:type="table" w:customStyle="1" w:styleId="Griffithstyle2">
    <w:name w:val="Griffith style 2"/>
    <w:basedOn w:val="TableNormal"/>
    <w:uiPriority w:val="99"/>
    <w:rsid w:val="00E02A2F"/>
    <w:rPr>
      <w:sz w:val="22"/>
      <w:szCs w:val="22"/>
      <w:lang w:eastAsia="en-AU"/>
    </w:r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tcBorders>
          <w:insideH w:val="single" w:sz="4" w:space="0" w:color="E30919"/>
          <w:insideV w:val="single" w:sz="4" w:space="0" w:color="E30919"/>
        </w:tcBorders>
        <w:shd w:val="clear" w:color="auto" w:fill="E30919"/>
      </w:tcPr>
    </w:tblStylePr>
  </w:style>
  <w:style w:type="character" w:customStyle="1" w:styleId="Heading1Char">
    <w:name w:val="Heading 1 Char"/>
    <w:link w:val="Heading1"/>
    <w:uiPriority w:val="9"/>
    <w:rsid w:val="00B4330B"/>
    <w:rPr>
      <w:rFonts w:ascii="Arial" w:eastAsiaTheme="majorEastAsia" w:hAnsi="Arial" w:cstheme="majorBidi"/>
      <w:b/>
      <w:color w:val="808080" w:themeColor="background1" w:themeShade="80"/>
      <w:sz w:val="32"/>
      <w:szCs w:val="36"/>
      <w:lang w:eastAsia="en-AU"/>
    </w:rPr>
  </w:style>
  <w:style w:type="paragraph" w:customStyle="1" w:styleId="Heading1White">
    <w:name w:val="Heading 1 (White)"/>
    <w:basedOn w:val="Normal"/>
    <w:qFormat/>
    <w:rsid w:val="00E02A2F"/>
    <w:rPr>
      <w:rFonts w:ascii="Jotia" w:hAnsi="Jotia"/>
      <w:b/>
      <w:bCs/>
      <w:color w:val="FFFFFF" w:themeColor="background1"/>
      <w:sz w:val="36"/>
    </w:rPr>
  </w:style>
  <w:style w:type="character" w:customStyle="1" w:styleId="Heading2Char">
    <w:name w:val="Heading 2 Char"/>
    <w:link w:val="Heading2"/>
    <w:uiPriority w:val="9"/>
    <w:rsid w:val="00D86597"/>
    <w:rPr>
      <w:rFonts w:ascii="Copernicus Medium" w:eastAsiaTheme="majorEastAsia" w:hAnsi="Copernicus Medium" w:cstheme="majorBidi"/>
      <w:color w:val="E30918"/>
      <w:sz w:val="28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99689E"/>
    <w:rPr>
      <w:rFonts w:ascii="Foundry Sterling Book" w:eastAsiaTheme="majorEastAsia" w:hAnsi="Foundry Sterling Book" w:cstheme="majorBidi"/>
      <w:color w:val="E30918"/>
      <w:szCs w:val="22"/>
      <w:lang w:eastAsia="en-AU"/>
    </w:rPr>
  </w:style>
  <w:style w:type="character" w:customStyle="1" w:styleId="Heading4Char">
    <w:name w:val="Heading 4 Char"/>
    <w:link w:val="Heading4"/>
    <w:uiPriority w:val="9"/>
    <w:rsid w:val="00042E2C"/>
    <w:rPr>
      <w:rFonts w:ascii="Foundry Sterling Book" w:eastAsiaTheme="majorEastAsia" w:hAnsi="Foundry Sterling Book" w:cstheme="majorBidi"/>
      <w:b/>
      <w:sz w:val="20"/>
      <w:szCs w:val="22"/>
      <w:lang w:eastAsia="en-AU"/>
    </w:rPr>
  </w:style>
  <w:style w:type="character" w:customStyle="1" w:styleId="Heading5Char">
    <w:name w:val="Heading 5 Char"/>
    <w:link w:val="Heading5"/>
    <w:uiPriority w:val="9"/>
    <w:rsid w:val="00E02A2F"/>
    <w:rPr>
      <w:rFonts w:ascii="FoundrySterling-Book" w:eastAsiaTheme="majorEastAsia" w:hAnsi="FoundrySterling-Book" w:cstheme="majorBidi"/>
      <w:b/>
      <w:sz w:val="20"/>
      <w:szCs w:val="22"/>
      <w:lang w:eastAsia="en-AU"/>
    </w:rPr>
  </w:style>
  <w:style w:type="character" w:customStyle="1" w:styleId="Heading6Char">
    <w:name w:val="Heading 6 Char"/>
    <w:link w:val="Heading6"/>
    <w:uiPriority w:val="9"/>
    <w:rsid w:val="00E02A2F"/>
    <w:rPr>
      <w:rFonts w:ascii="FoundrySterling-Book" w:eastAsiaTheme="majorEastAsia" w:hAnsi="FoundrySterling-Book" w:cstheme="majorBidi"/>
      <w:sz w:val="20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E02A2F"/>
    <w:rPr>
      <w:rFonts w:ascii="FoundrySterling-Book" w:eastAsiaTheme="minorEastAsia" w:hAnsi="FoundrySterling-Book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E02A2F"/>
    <w:rPr>
      <w:rFonts w:ascii="FoundrySterling-Book" w:eastAsiaTheme="minorEastAsia" w:hAnsi="FoundrySterling-Book"/>
      <w:i/>
      <w:iCs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E02A2F"/>
    <w:rPr>
      <w:rFonts w:ascii="FoundrySterling-Book" w:eastAsiaTheme="majorEastAsia" w:hAnsi="FoundrySterling-Book" w:cstheme="majorBidi"/>
      <w:b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E02A2F"/>
    <w:rPr>
      <w:color w:val="E30918"/>
      <w:u w:val="single"/>
    </w:rPr>
  </w:style>
  <w:style w:type="character" w:styleId="IntenseEmphasis">
    <w:name w:val="Intense Emphasis"/>
    <w:basedOn w:val="Emphasis"/>
    <w:uiPriority w:val="21"/>
    <w:qFormat/>
    <w:rsid w:val="00E02A2F"/>
    <w:rPr>
      <w:b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A2F"/>
    <w:pPr>
      <w:numPr>
        <w:ilvl w:val="1"/>
      </w:numPr>
    </w:pPr>
    <w:rPr>
      <w:b/>
      <w:i/>
      <w:iCs/>
      <w:spacing w:val="15"/>
      <w:sz w:val="18"/>
      <w:szCs w:val="24"/>
    </w:rPr>
  </w:style>
  <w:style w:type="character" w:customStyle="1" w:styleId="SubtitleChar">
    <w:name w:val="Subtitle Char"/>
    <w:link w:val="Subtitle"/>
    <w:uiPriority w:val="11"/>
    <w:rsid w:val="00E02A2F"/>
    <w:rPr>
      <w:rFonts w:ascii="FoundrySterling-Book" w:hAnsi="FoundrySterling-Book"/>
      <w:b/>
      <w:i/>
      <w:iCs/>
      <w:spacing w:val="15"/>
      <w:sz w:val="18"/>
      <w:lang w:eastAsia="en-AU"/>
    </w:rPr>
  </w:style>
  <w:style w:type="paragraph" w:styleId="IntenseQuote">
    <w:name w:val="Intense Quote"/>
    <w:basedOn w:val="Subtitle"/>
    <w:next w:val="Normal"/>
    <w:link w:val="IntenseQuoteChar"/>
    <w:uiPriority w:val="30"/>
    <w:qFormat/>
    <w:rsid w:val="00E02A2F"/>
  </w:style>
  <w:style w:type="character" w:customStyle="1" w:styleId="IntenseQuoteChar">
    <w:name w:val="Intense Quote Char"/>
    <w:basedOn w:val="DefaultParagraphFont"/>
    <w:link w:val="IntenseQuote"/>
    <w:uiPriority w:val="30"/>
    <w:rsid w:val="00E02A2F"/>
    <w:rPr>
      <w:rFonts w:ascii="FoundrySterling-Book" w:hAnsi="FoundrySterling-Book"/>
      <w:b/>
      <w:i/>
      <w:iCs/>
      <w:spacing w:val="15"/>
      <w:sz w:val="18"/>
      <w:lang w:eastAsia="en-AU"/>
    </w:rPr>
  </w:style>
  <w:style w:type="character" w:styleId="IntenseReference">
    <w:name w:val="Intense Reference"/>
    <w:uiPriority w:val="32"/>
    <w:qFormat/>
    <w:rsid w:val="00E02A2F"/>
    <w:rPr>
      <w:b/>
      <w:bCs/>
      <w:smallCaps/>
      <w:color w:val="E30918"/>
      <w:spacing w:val="5"/>
      <w:u w:val="single"/>
    </w:rPr>
  </w:style>
  <w:style w:type="paragraph" w:customStyle="1" w:styleId="IntroCopy">
    <w:name w:val="Intro Copy"/>
    <w:basedOn w:val="Normal"/>
    <w:qFormat/>
    <w:rsid w:val="00E02A2F"/>
    <w:rPr>
      <w:rFonts w:ascii="Foundry Sterling Demi" w:hAnsi="Foundry Sterling Demi"/>
      <w:b/>
      <w:bCs/>
      <w:color w:val="E30918"/>
    </w:rPr>
  </w:style>
  <w:style w:type="character" w:customStyle="1" w:styleId="Mention1">
    <w:name w:val="Mention1"/>
    <w:basedOn w:val="DefaultParagraphFont"/>
    <w:uiPriority w:val="99"/>
    <w:semiHidden/>
    <w:unhideWhenUsed/>
    <w:rsid w:val="00E02A2F"/>
    <w:rPr>
      <w:color w:val="E30918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E02A2F"/>
    <w:rPr>
      <w:rFonts w:ascii="FoundrySterling-Book" w:hAnsi="FoundrySterling-Book"/>
      <w:sz w:val="20"/>
      <w:szCs w:val="22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E02A2F"/>
    <w:rPr>
      <w:rFonts w:ascii="FoundrySterling-Book" w:hAnsi="FoundrySterling-Book"/>
      <w:sz w:val="20"/>
      <w:szCs w:val="22"/>
      <w:lang w:eastAsia="en-AU"/>
    </w:rPr>
  </w:style>
  <w:style w:type="paragraph" w:customStyle="1" w:styleId="NormalWhite">
    <w:name w:val="Normal (White)"/>
    <w:basedOn w:val="Normal"/>
    <w:qFormat/>
    <w:rsid w:val="00E02A2F"/>
    <w:rPr>
      <w:color w:val="FFFFFF" w:themeColor="background1"/>
      <w:u w:color="F04E45"/>
    </w:rPr>
  </w:style>
  <w:style w:type="paragraph" w:customStyle="1" w:styleId="Numberedlist">
    <w:name w:val="Numbered list"/>
    <w:basedOn w:val="Normal"/>
    <w:qFormat/>
    <w:rsid w:val="00E02A2F"/>
    <w:pPr>
      <w:numPr>
        <w:numId w:val="4"/>
      </w:numPr>
    </w:pPr>
  </w:style>
  <w:style w:type="character" w:styleId="PageNumber">
    <w:name w:val="page number"/>
    <w:basedOn w:val="DefaultParagraphFont"/>
    <w:uiPriority w:val="99"/>
    <w:semiHidden/>
    <w:unhideWhenUsed/>
    <w:rsid w:val="00E02A2F"/>
    <w:rPr>
      <w:rFonts w:ascii="FoundrySterling-Book" w:hAnsi="FoundrySterling-Book"/>
      <w:b w:val="0"/>
      <w:bCs w:val="0"/>
      <w:i w:val="0"/>
      <w:iCs w:val="0"/>
      <w:color w:val="808080" w:themeColor="background1" w:themeShade="80"/>
      <w:sz w:val="18"/>
    </w:rPr>
  </w:style>
  <w:style w:type="table" w:styleId="PlainTable3">
    <w:name w:val="Plain Table 3"/>
    <w:basedOn w:val="TableNormal"/>
    <w:uiPriority w:val="43"/>
    <w:rsid w:val="00E02A2F"/>
    <w:rPr>
      <w:sz w:val="22"/>
      <w:szCs w:val="22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02A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2A2F"/>
    <w:rPr>
      <w:rFonts w:ascii="FoundrySterling-Book" w:hAnsi="FoundrySterling-Book"/>
      <w:i/>
      <w:iCs/>
      <w:color w:val="000000" w:themeColor="text1"/>
      <w:sz w:val="20"/>
      <w:szCs w:val="22"/>
      <w:lang w:eastAsia="en-AU"/>
    </w:rPr>
  </w:style>
  <w:style w:type="paragraph" w:customStyle="1" w:styleId="QuoteGrey">
    <w:name w:val="Quote (Grey)"/>
    <w:basedOn w:val="Normal"/>
    <w:rsid w:val="00E02A2F"/>
    <w:pPr>
      <w:pBdr>
        <w:bottom w:val="single" w:sz="2" w:space="12" w:color="808080" w:themeColor="background1" w:themeShade="80"/>
      </w:pBdr>
      <w:spacing w:after="480" w:line="360" w:lineRule="auto"/>
    </w:pPr>
    <w:rPr>
      <w:rFonts w:ascii="Copernicus Medium" w:hAnsi="Copernicus Medium"/>
      <w:i/>
      <w:iCs/>
      <w:color w:val="808080" w:themeColor="background1" w:themeShade="80"/>
      <w:sz w:val="22"/>
    </w:rPr>
  </w:style>
  <w:style w:type="character" w:styleId="Strong">
    <w:name w:val="Strong"/>
    <w:basedOn w:val="DefaultParagraphFont"/>
    <w:uiPriority w:val="22"/>
    <w:qFormat/>
    <w:rsid w:val="00E02A2F"/>
    <w:rPr>
      <w:rFonts w:ascii="Foundry Sterling Demi" w:hAnsi="Foundry Sterling Demi"/>
      <w:b/>
      <w:bCs/>
    </w:rPr>
  </w:style>
  <w:style w:type="character" w:styleId="SubtleEmphasis">
    <w:name w:val="Subtle Emphasis"/>
    <w:uiPriority w:val="19"/>
    <w:qFormat/>
    <w:rsid w:val="00E02A2F"/>
    <w:rPr>
      <w:i/>
      <w:iCs/>
      <w:color w:val="808080" w:themeColor="text1" w:themeTint="7F"/>
    </w:rPr>
  </w:style>
  <w:style w:type="character" w:styleId="SubtleReference">
    <w:name w:val="Subtle Reference"/>
    <w:uiPriority w:val="31"/>
    <w:qFormat/>
    <w:rsid w:val="00E02A2F"/>
    <w:rPr>
      <w:smallCaps/>
      <w:color w:val="E30918"/>
      <w:u w:val="single"/>
    </w:rPr>
  </w:style>
  <w:style w:type="table" w:styleId="TableGrid">
    <w:name w:val="Table Grid"/>
    <w:basedOn w:val="TableNormal"/>
    <w:uiPriority w:val="59"/>
    <w:rsid w:val="00E02A2F"/>
    <w:rPr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02A2F"/>
    <w:rPr>
      <w:sz w:val="22"/>
      <w:szCs w:val="22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aliases w:val="Title Table"/>
    <w:basedOn w:val="Heading5"/>
    <w:next w:val="Normal"/>
    <w:link w:val="TitleChar"/>
    <w:uiPriority w:val="10"/>
    <w:qFormat/>
    <w:rsid w:val="00E02A2F"/>
    <w:pPr>
      <w:spacing w:before="120" w:after="0" w:line="240" w:lineRule="auto"/>
      <w:contextualSpacing/>
    </w:pPr>
    <w:rPr>
      <w:b w:val="0"/>
      <w:spacing w:val="-10"/>
      <w:kern w:val="28"/>
      <w:szCs w:val="56"/>
    </w:rPr>
  </w:style>
  <w:style w:type="character" w:customStyle="1" w:styleId="TitleChar">
    <w:name w:val="Title Char"/>
    <w:aliases w:val="Title Table Char"/>
    <w:basedOn w:val="DefaultParagraphFont"/>
    <w:link w:val="Title"/>
    <w:uiPriority w:val="10"/>
    <w:rsid w:val="00E02A2F"/>
    <w:rPr>
      <w:rFonts w:ascii="FoundrySterling-Book" w:eastAsiaTheme="majorEastAsia" w:hAnsi="FoundrySterling-Book" w:cstheme="majorBidi"/>
      <w:spacing w:val="-10"/>
      <w:kern w:val="28"/>
      <w:sz w:val="20"/>
      <w:szCs w:val="56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E02A2F"/>
    <w:pPr>
      <w:tabs>
        <w:tab w:val="left" w:pos="600"/>
        <w:tab w:val="right" w:leader="dot" w:pos="10194"/>
      </w:tabs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02A2F"/>
    <w:pPr>
      <w:spacing w:before="120" w:after="0"/>
      <w:ind w:left="200"/>
    </w:pPr>
    <w:rPr>
      <w:rFonts w:asciiTheme="minorHAnsi" w:hAnsi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02A2F"/>
    <w:pPr>
      <w:spacing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02A2F"/>
    <w:pPr>
      <w:spacing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02A2F"/>
    <w:pPr>
      <w:spacing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02A2F"/>
    <w:pPr>
      <w:spacing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02A2F"/>
    <w:pPr>
      <w:spacing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02A2F"/>
    <w:pPr>
      <w:spacing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02A2F"/>
    <w:pPr>
      <w:spacing w:after="0"/>
      <w:ind w:left="16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02A2F"/>
    <w:pPr>
      <w:keepLines w:val="0"/>
      <w:spacing w:before="240" w:after="60"/>
      <w:outlineLvl w:val="9"/>
    </w:pPr>
    <w:rPr>
      <w:rFonts w:asciiTheme="majorHAnsi" w:hAnsiTheme="majorHAnsi"/>
      <w:caps/>
      <w:color w:val="auto"/>
      <w:kern w:val="32"/>
      <w:szCs w:val="32"/>
    </w:rPr>
  </w:style>
  <w:style w:type="character" w:styleId="UnresolvedMention">
    <w:name w:val="Unresolved Mention"/>
    <w:basedOn w:val="DefaultParagraphFont"/>
    <w:uiPriority w:val="99"/>
    <w:rsid w:val="0013141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1B4A"/>
  </w:style>
  <w:style w:type="paragraph" w:styleId="NormalWeb">
    <w:name w:val="Normal (Web)"/>
    <w:basedOn w:val="Normal"/>
    <w:uiPriority w:val="99"/>
    <w:unhideWhenUsed/>
    <w:rsid w:val="000F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aic.gov.au/privacy/australian-privacy-principl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761721\Downloads\Policy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becc05-3a68-48bf-b084-4e9cc1ccaaf4">GUPOLICY-11-14</_dlc_DocId>
    <_dlc_DocIdUrl xmlns="c6becc05-3a68-48bf-b084-4e9cc1ccaaf4">
      <Url>https://policy-admin.griffith.edu.au/_layouts/15/DocIdRedir.aspx?ID=GUPOLICY-11-14</Url>
      <Description>GUPOLICY-11-14</Description>
    </_dlc_DocIdUrl>
    <docsort xmlns="d540853a-2ee2-4fa7-9ffd-c020260524b4">1</docsort>
    <resourcesummary xmlns="d540853a-2ee2-4fa7-9ffd-c020260524b4">This is the Griffith University template for policies. This template should be used in conjunction with the Policy Governance Policy and the Policy Governance Procedure.</resourcesumma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96A8637A1664D86BEE9F19E96909D" ma:contentTypeVersion="4" ma:contentTypeDescription="Create a new document." ma:contentTypeScope="" ma:versionID="ec33e02b872768e04aaeeecea1e9aa85">
  <xsd:schema xmlns:xsd="http://www.w3.org/2001/XMLSchema" xmlns:xs="http://www.w3.org/2001/XMLSchema" xmlns:p="http://schemas.microsoft.com/office/2006/metadata/properties" xmlns:ns2="c6becc05-3a68-48bf-b084-4e9cc1ccaaf4" xmlns:ns3="d540853a-2ee2-4fa7-9ffd-c020260524b4" targetNamespace="http://schemas.microsoft.com/office/2006/metadata/properties" ma:root="true" ma:fieldsID="87230cc723655e1c03802b9985bcdcd6" ns2:_="" ns3:_="">
    <xsd:import namespace="c6becc05-3a68-48bf-b084-4e9cc1ccaaf4"/>
    <xsd:import namespace="d540853a-2ee2-4fa7-9ffd-c020260524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sourcesummary" minOccurs="0"/>
                <xsd:element ref="ns3:doc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cc05-3a68-48bf-b084-4e9cc1ccaa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853a-2ee2-4fa7-9ffd-c020260524b4" elementFormDefault="qualified">
    <xsd:import namespace="http://schemas.microsoft.com/office/2006/documentManagement/types"/>
    <xsd:import namespace="http://schemas.microsoft.com/office/infopath/2007/PartnerControls"/>
    <xsd:element name="resourcesummary" ma:index="11" nillable="true" ma:displayName="Resource Summary" ma:internalName="resourcesummary">
      <xsd:simpleType>
        <xsd:restriction base="dms:Text">
          <xsd:maxLength value="255"/>
        </xsd:restriction>
      </xsd:simpleType>
    </xsd:element>
    <xsd:element name="docsort" ma:index="12" nillable="true" ma:displayName="Doc Sort" ma:decimals="0" ma:internalName="docsor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E44BA-52AB-46CB-ADAF-05B454F6B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F7AD6-2D24-452C-BA2D-4C1DD94A6C30}">
  <ds:schemaRefs>
    <ds:schemaRef ds:uri="http://schemas.microsoft.com/office/2006/metadata/properties"/>
    <ds:schemaRef ds:uri="http://schemas.microsoft.com/office/infopath/2007/PartnerControls"/>
    <ds:schemaRef ds:uri="c6becc05-3a68-48bf-b084-4e9cc1ccaaf4"/>
    <ds:schemaRef ds:uri="d540853a-2ee2-4fa7-9ffd-c020260524b4"/>
  </ds:schemaRefs>
</ds:datastoreItem>
</file>

<file path=customXml/itemProps3.xml><?xml version="1.0" encoding="utf-8"?>
<ds:datastoreItem xmlns:ds="http://schemas.openxmlformats.org/officeDocument/2006/customXml" ds:itemID="{6B86C32B-B1DD-415B-AFAD-E42BA93E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cc05-3a68-48bf-b084-4e9cc1ccaaf4"/>
    <ds:schemaRef ds:uri="d540853a-2ee2-4fa7-9ffd-c02026052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36B0C-481C-40A0-9537-C7FBC756A2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666913-9EF4-471A-BDC3-F97A9EA42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C:\Users\s2761721\Downloads\Policy statement template.dotx</Template>
  <TotalTime>15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/>
  <LinksUpToDate>false</LinksUpToDate>
  <CharactersWithSpaces>3141</CharactersWithSpaces>
  <SharedDoc>false</SharedDoc>
  <HLinks>
    <vt:vector size="12" baseType="variant">
      <vt:variant>
        <vt:i4>524382</vt:i4>
      </vt:variant>
      <vt:variant>
        <vt:i4>18</vt:i4>
      </vt:variant>
      <vt:variant>
        <vt:i4>0</vt:i4>
      </vt:variant>
      <vt:variant>
        <vt:i4>5</vt:i4>
      </vt:variant>
      <vt:variant>
        <vt:lpwstr>https://policies.griffith.edu.au/pages/glossary.aspx?Letter=A</vt:lpwstr>
      </vt:variant>
      <vt:variant>
        <vt:lpwstr/>
      </vt:variant>
      <vt:variant>
        <vt:i4>1966161</vt:i4>
      </vt:variant>
      <vt:variant>
        <vt:i4>15</vt:i4>
      </vt:variant>
      <vt:variant>
        <vt:i4>0</vt:i4>
      </vt:variant>
      <vt:variant>
        <vt:i4>5</vt:i4>
      </vt:variant>
      <vt:variant>
        <vt:lpwstr>http://policies.griffith.edu.au/pdf/Approving Authorities for University Policies.pdf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Rebecca Voisey</dc:creator>
  <cp:keywords/>
  <dc:description/>
  <cp:lastModifiedBy>Brittney Johnson</cp:lastModifiedBy>
  <cp:revision>5</cp:revision>
  <cp:lastPrinted>2019-10-02T04:35:00Z</cp:lastPrinted>
  <dcterms:created xsi:type="dcterms:W3CDTF">2023-06-20T03:39:00Z</dcterms:created>
  <dcterms:modified xsi:type="dcterms:W3CDTF">2023-10-06T22:12:00Z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0x010100A4196A8637A1664D86BEE9F19E96909D</vt:lpwstr>
  </property>
  <property fmtid="{D5CDD505-2E9C-101B-9397-08002B2CF9AE}" pid="3" name="_dlc_DocIdItemGuid">
    <vt:lpwstr>f74d1c3e-3a50-4b68-9e41-f452e9996bb8</vt:lpwstr>
  </property>
  <property fmtid="{D5CDD505-2E9C-101B-9397-08002B2CF9AE}" pid="4" name="resourcetype">
    <vt:lpwstr>850</vt:lpwstr>
  </property>
  <property fmtid="{D5CDD505-2E9C-101B-9397-08002B2CF9AE}" pid="5" name="policysummary">
    <vt:lpwstr>This is the Griffith University template for policies. This template should be used in conjunction with the Policy Governance Policy and the Policy Governance Procedure.</vt:lpwstr>
  </property>
  <property fmtid="{D5CDD505-2E9C-101B-9397-08002B2CF9AE}" pid="6" name="Order">
    <vt:r8>1400</vt:r8>
  </property>
  <property fmtid="{D5CDD505-2E9C-101B-9397-08002B2CF9AE}" pid="7" name="xd_ProgID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TemplateUrl">
    <vt:lpwstr/>
  </property>
  <property fmtid="{D5CDD505-2E9C-101B-9397-08002B2CF9AE}" pid="11" name="e509630521274583bbfe889d810a3e9e">
    <vt:lpwstr>Public|40058628-4222-4f37-b062-f3fb9daaccf8</vt:lpwstr>
  </property>
</Properties>
</file>